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D83F" w14:textId="09278CD9" w:rsidR="00C20508" w:rsidRDefault="000E5AB0" w:rsidP="000E5AB0">
      <w:pPr>
        <w:pStyle w:val="ab"/>
        <w:jc w:val="center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0E5AB0">
        <w:rPr>
          <w:rStyle w:val="a9"/>
          <w:b/>
          <w:bCs/>
          <w:i w:val="0"/>
          <w:iCs w:val="0"/>
          <w:sz w:val="28"/>
          <w:szCs w:val="28"/>
          <w:lang w:val="ru-RU"/>
        </w:rPr>
        <w:drawing>
          <wp:inline distT="0" distB="0" distL="0" distR="0" wp14:anchorId="42C774D9" wp14:editId="705AD820">
            <wp:extent cx="7210425" cy="10955021"/>
            <wp:effectExtent l="0" t="0" r="0" b="0"/>
            <wp:docPr id="17807672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672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0122" cy="1096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BD096" w14:textId="77777777" w:rsidR="00C20508" w:rsidRDefault="00C20508" w:rsidP="00DD0475">
      <w:pPr>
        <w:spacing w:after="150" w:line="255" w:lineRule="atLeast"/>
        <w:jc w:val="center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420D4766" w14:textId="77777777" w:rsidR="00E916EE" w:rsidRDefault="00E916EE" w:rsidP="00DD0475">
      <w:pPr>
        <w:spacing w:after="150" w:line="255" w:lineRule="atLeast"/>
        <w:jc w:val="center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7CFC48C2" w14:textId="0A9D2847" w:rsidR="00640021" w:rsidRPr="00D21934" w:rsidRDefault="00667454" w:rsidP="00640021">
      <w:pPr>
        <w:spacing w:after="150" w:line="255" w:lineRule="atLeast"/>
        <w:jc w:val="center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640021"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бщие сведения об образовательной организации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555"/>
      </w:tblGrid>
      <w:tr w:rsidR="00640021" w:rsidRPr="000E5AB0" w14:paraId="1E819402" w14:textId="77777777" w:rsidTr="00C20508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02E9D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Наименование</w:t>
            </w:r>
            <w:proofErr w:type="spellEnd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образовательной</w:t>
            </w:r>
            <w:proofErr w:type="spellEnd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92BDA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Муниципальное</w:t>
            </w: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бюджетное</w:t>
            </w: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дошкольное</w:t>
            </w: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</w:p>
          <w:p w14:paraId="16643CEA" w14:textId="77777777" w:rsidR="00640021" w:rsidRPr="00D21934" w:rsidRDefault="00640021" w:rsidP="00A53EF3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образовательное</w:t>
            </w: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  <w:t>учреждение детский сад №1</w:t>
            </w:r>
            <w:r w:rsidR="00A53EF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</w:tr>
      <w:tr w:rsidR="00640021" w:rsidRPr="00D21934" w14:paraId="28CCA78E" w14:textId="77777777" w:rsidTr="00C20508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7D0A3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BFB18" w14:textId="77777777" w:rsidR="00640021" w:rsidRPr="00CF1FFF" w:rsidRDefault="00A53EF3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Рысева Елена Николаевна</w:t>
            </w:r>
          </w:p>
        </w:tc>
      </w:tr>
      <w:tr w:rsidR="00640021" w:rsidRPr="000E5AB0" w14:paraId="38080AF7" w14:textId="77777777" w:rsidTr="00C20508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4B246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Адрес</w:t>
            </w:r>
            <w:proofErr w:type="spellEnd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81068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17000</w:t>
            </w:r>
            <w:r w:rsidR="00A53EF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Тверская область, г. Тверь, </w:t>
            </w:r>
          </w:p>
          <w:p w14:paraId="651A2B9D" w14:textId="77777777" w:rsidR="00640021" w:rsidRPr="00D21934" w:rsidRDefault="00640021" w:rsidP="00A53EF3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ул. </w:t>
            </w:r>
            <w:r w:rsidR="00A53EF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Веселова</w:t>
            </w: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д.</w:t>
            </w:r>
            <w:r w:rsidR="00A53EF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</w:tr>
      <w:tr w:rsidR="00640021" w:rsidRPr="00D21934" w14:paraId="7BFA98FB" w14:textId="77777777" w:rsidTr="00C20508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972E9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Телефон</w:t>
            </w:r>
            <w:proofErr w:type="spellEnd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A0B91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8(4822)44-03-93</w:t>
            </w:r>
          </w:p>
        </w:tc>
      </w:tr>
      <w:tr w:rsidR="00640021" w:rsidRPr="00D21934" w14:paraId="3BE2FBDA" w14:textId="77777777" w:rsidTr="00C20508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BD72F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Адрес</w:t>
            </w:r>
            <w:proofErr w:type="spellEnd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электронной</w:t>
            </w:r>
            <w:proofErr w:type="spellEnd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B059C" w14:textId="77777777" w:rsidR="00640021" w:rsidRPr="00D21934" w:rsidRDefault="00640021" w:rsidP="00A53EF3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ds1</w:t>
            </w:r>
            <w:r w:rsidR="00A53EF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@detsad.tver.ru</w:t>
            </w:r>
          </w:p>
        </w:tc>
      </w:tr>
      <w:tr w:rsidR="00640021" w:rsidRPr="000E5AB0" w14:paraId="6EE29586" w14:textId="77777777" w:rsidTr="00C20508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4AD4B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8DA95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Управление образования </w:t>
            </w:r>
          </w:p>
          <w:p w14:paraId="524652C8" w14:textId="77777777" w:rsidR="00640021" w:rsidRPr="00D21934" w:rsidRDefault="00CF1FFF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  <w:r w:rsidR="00640021"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дминистрации города Твери</w:t>
            </w:r>
          </w:p>
        </w:tc>
      </w:tr>
      <w:tr w:rsidR="00640021" w:rsidRPr="00D21934" w14:paraId="48D43F18" w14:textId="77777777" w:rsidTr="00C20508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F31D7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  <w:proofErr w:type="spellEnd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7B7D5" w14:textId="4DC5CDE5" w:rsidR="00640021" w:rsidRPr="00FF3B07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3B0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  <w:r w:rsidR="00FF3B07" w:rsidRPr="00FF3B0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64</w:t>
            </w:r>
            <w:r w:rsidRPr="00FF3B0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FF3B0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год</w:t>
            </w:r>
            <w:proofErr w:type="spellEnd"/>
          </w:p>
        </w:tc>
      </w:tr>
      <w:tr w:rsidR="00640021" w:rsidRPr="00D21934" w14:paraId="01427807" w14:textId="77777777" w:rsidTr="00C20508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557F5" w14:textId="77777777" w:rsidR="00640021" w:rsidRPr="00D21934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2193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C1C7C" w14:textId="2028A1F0" w:rsidR="00640021" w:rsidRPr="00FF3B07" w:rsidRDefault="00640021" w:rsidP="00C205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  69</w:t>
            </w:r>
            <w:proofErr w:type="gramEnd"/>
            <w:r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Л01   №0001</w:t>
            </w:r>
            <w:r w:rsidR="00FF3B07"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639</w:t>
            </w:r>
          </w:p>
          <w:p w14:paraId="712D89A6" w14:textId="74949BBE" w:rsidR="00640021" w:rsidRPr="00FF3B07" w:rsidRDefault="00640021" w:rsidP="00C205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Регистрационный № </w:t>
            </w:r>
            <w:r w:rsidR="00FF3B07"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  <w:r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</w:p>
          <w:p w14:paraId="7B06A5E1" w14:textId="7D1E2806" w:rsidR="00640021" w:rsidRPr="00FF3B07" w:rsidRDefault="00640021" w:rsidP="00C205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FF3B07"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  <w:r w:rsidR="00FF3B07"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F3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.2015г. Срок действия лицензии  </w:t>
            </w:r>
          </w:p>
          <w:p w14:paraId="49169D40" w14:textId="77777777" w:rsidR="00640021" w:rsidRPr="00FF3B07" w:rsidRDefault="00640021" w:rsidP="00C205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B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бессрочно</w:t>
            </w:r>
            <w:proofErr w:type="spellEnd"/>
          </w:p>
          <w:p w14:paraId="039B8B7A" w14:textId="77777777" w:rsidR="00640021" w:rsidRPr="00FF3B07" w:rsidRDefault="00640021" w:rsidP="00C20508">
            <w:pPr>
              <w:spacing w:after="0" w:line="255" w:lineRule="atLeast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14:paraId="6E035A90" w14:textId="02349271" w:rsidR="00640021" w:rsidRPr="00D21934" w:rsidRDefault="00640021" w:rsidP="00640021">
      <w:pPr>
        <w:spacing w:after="0" w:line="255" w:lineRule="atLeast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Муниципальное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бюджетное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дошкольное образовательное учреждение детский сад №1</w:t>
      </w:r>
      <w:r w:rsidR="006803DF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30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 расположено в жилом районе города Твери вдали от производящих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предприятий и торговых мест. Здание Детского сада построено по типовому проекту.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Проектная наполняемость на 140 мест. Общая площадь здания 1</w:t>
      </w:r>
      <w:r w:rsidR="00F24C7B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109,6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 кв.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м, из них площадь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помещений, используемых непосредственно для нужд образовательного процесса 960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кв.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м.</w:t>
      </w:r>
    </w:p>
    <w:p w14:paraId="11B64518" w14:textId="77777777" w:rsidR="00640021" w:rsidRPr="00D21934" w:rsidRDefault="00640021" w:rsidP="00640021">
      <w:pPr>
        <w:spacing w:after="0" w:line="255" w:lineRule="atLeast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188575A0" w14:textId="35571783" w:rsidR="00640021" w:rsidRPr="00D21934" w:rsidRDefault="00640021" w:rsidP="00640021">
      <w:pPr>
        <w:spacing w:after="0" w:line="255" w:lineRule="atLeast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физических, интеллектуальных, нравственных, </w:t>
      </w:r>
      <w:r w:rsidR="00BB58E5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э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стетических и личностных качеств,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формирование предпосылок учебной деятельности, сохранение и укрепление здоровья воспитанников.</w:t>
      </w:r>
    </w:p>
    <w:p w14:paraId="52FE2EAD" w14:textId="77777777" w:rsidR="00640021" w:rsidRPr="00D21934" w:rsidRDefault="00640021" w:rsidP="00640021">
      <w:pPr>
        <w:spacing w:after="0" w:line="255" w:lineRule="atLeast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Режим работы детского сада</w:t>
      </w:r>
      <w:r w:rsidR="00435E53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14:paraId="7C517B7C" w14:textId="77777777" w:rsidR="0059594D" w:rsidRPr="00664E62" w:rsidRDefault="00640021" w:rsidP="00664E62">
      <w:pPr>
        <w:spacing w:after="0" w:line="255" w:lineRule="atLeast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Рабочая неделя – пятидневная, с понедельника по пятницу. Длительность пребывания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</w:rPr>
        <w:t> </w:t>
      </w:r>
      <w:r w:rsidRPr="00D21934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детей в группах – 12 часов. </w:t>
      </w:r>
      <w:r w:rsidRPr="00C2050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Режим работы групп – с 7:00 до 19:00.</w:t>
      </w:r>
    </w:p>
    <w:p w14:paraId="5CFB3FAD" w14:textId="77777777" w:rsidR="00A44D81" w:rsidRPr="00110F25" w:rsidRDefault="00C76123" w:rsidP="0027215D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110F25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14:paraId="2DC6C4F6" w14:textId="77777777" w:rsidR="00A44D81" w:rsidRPr="00110F25" w:rsidRDefault="00C76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3D7EE789" w14:textId="77777777" w:rsidR="00A44D81" w:rsidRPr="00110F25" w:rsidRDefault="00C76123" w:rsidP="0078057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4E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2A5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48854843" w14:textId="1F19650B" w:rsidR="00551508" w:rsidRDefault="00551508" w:rsidP="00551508">
      <w:pPr>
        <w:pStyle w:val="aa"/>
        <w:jc w:val="both"/>
      </w:pPr>
      <w:r>
        <w:t>МБДОУ детский сад №1</w:t>
      </w:r>
      <w:r w:rsidR="00015023">
        <w:t>30</w:t>
      </w:r>
      <w:r>
        <w:t xml:space="preserve"> для выполнения требований норм Федерального закона от 24.09.2022 № 371-ФЗ «О внесении изменений в Федеральный закон “Об образовании в Российской Федерации” и статьи 1 Федерального закона “Об обязательных требованиях в Российской Федерации”, а также приказа </w:t>
      </w:r>
      <w:proofErr w:type="spellStart"/>
      <w:r>
        <w:t>Минпросвещения</w:t>
      </w:r>
      <w:proofErr w:type="spellEnd"/>
      <w:r>
        <w:t xml:space="preserve"> от 25.11.2022 № 1028, которым утверждена федеральная образовательная программа дошкольного образования, провели совещание при заведующем и включили вопрос в повестку педагогического совета.</w:t>
      </w:r>
    </w:p>
    <w:p w14:paraId="3C3215D8" w14:textId="422C8C3B" w:rsidR="00551508" w:rsidRPr="00B74DA9" w:rsidRDefault="00551508" w:rsidP="00B74DA9">
      <w:pPr>
        <w:pStyle w:val="aa"/>
        <w:ind w:firstLine="720"/>
        <w:jc w:val="both"/>
      </w:pPr>
      <w:r>
        <w:t>Результатом управленческих действий стало создание рабочей группы в составе заведующего, старшего восп</w:t>
      </w:r>
      <w:r w:rsidR="002A0ED5">
        <w:t>итателя, воспитателя и учителя-дефектолога</w:t>
      </w:r>
      <w:r>
        <w:t>, а такж</w:t>
      </w:r>
      <w:r w:rsidR="002A0ED5">
        <w:t>е плана-графика по разработке ФОП</w:t>
      </w:r>
      <w:r>
        <w:t xml:space="preserve"> МБДОУ </w:t>
      </w:r>
      <w:r w:rsidR="00AE231A">
        <w:t>д</w:t>
      </w:r>
      <w:r>
        <w:t>етский сад № 1</w:t>
      </w:r>
      <w:r w:rsidR="00AE231A">
        <w:t>30</w:t>
      </w:r>
      <w:r>
        <w:t>. Также провели педагогический совет о рассмотрении вопроса по переходу на ФОП ДО, обеспечении готовности педагогических и управленческих кадров к работе в рамках новых документов. Внесли изменения в план работы и план-график повышения квалификации педагогических и управленческих кадров, провели информационно-разъяснительную работу с родителями (законными представителями) воспитанников».</w:t>
      </w:r>
    </w:p>
    <w:p w14:paraId="7809D2A7" w14:textId="5F99CBB5" w:rsidR="00A44D81" w:rsidRPr="00DE3C47" w:rsidRDefault="00C76123" w:rsidP="00AC104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DE3C4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AE231A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DE3C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231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E3C47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</w:t>
      </w:r>
      <w:r w:rsidR="00DE3C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231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C47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</w:t>
      </w:r>
      <w:r w:rsidR="00AE23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3C47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C47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14:paraId="2BE348DB" w14:textId="561BB446" w:rsidR="00A44D81" w:rsidRDefault="00E916EE" w:rsidP="007805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 w:rsidR="00DE3C47">
        <w:rPr>
          <w:rFonts w:hAnsi="Times New Roman" w:cs="Times New Roman"/>
          <w:color w:val="000000"/>
          <w:sz w:val="24"/>
          <w:szCs w:val="24"/>
        </w:rPr>
        <w:t>младш</w:t>
      </w:r>
      <w:r w:rsidR="00DE3C47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C761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5B3F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3B5B3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3B5B3F">
        <w:rPr>
          <w:rFonts w:hAnsi="Times New Roman" w:cs="Times New Roman"/>
          <w:color w:val="000000"/>
          <w:sz w:val="24"/>
          <w:szCs w:val="24"/>
        </w:rPr>
        <w:t> </w:t>
      </w:r>
      <w:r w:rsidR="003B5B3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C76123">
        <w:rPr>
          <w:rFonts w:hAnsi="Times New Roman" w:cs="Times New Roman"/>
          <w:color w:val="000000"/>
          <w:sz w:val="24"/>
          <w:szCs w:val="24"/>
        </w:rPr>
        <w:t>;</w:t>
      </w:r>
    </w:p>
    <w:p w14:paraId="496EBA85" w14:textId="40EDD19F" w:rsidR="00A44D81" w:rsidRDefault="003B5B3F" w:rsidP="007805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младшая</w:t>
      </w:r>
      <w:r w:rsidR="00C761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123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C76123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231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76123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C76123">
        <w:rPr>
          <w:rFonts w:hAnsi="Times New Roman" w:cs="Times New Roman"/>
          <w:color w:val="000000"/>
          <w:sz w:val="24"/>
          <w:szCs w:val="24"/>
        </w:rPr>
        <w:t>;</w:t>
      </w:r>
    </w:p>
    <w:p w14:paraId="37F66CAA" w14:textId="26967230" w:rsidR="00A44D81" w:rsidRPr="003B5B3F" w:rsidRDefault="003B5B3F" w:rsidP="007805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</w:t>
      </w:r>
      <w:proofErr w:type="spellStart"/>
      <w:r w:rsidR="00C76123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E916EE"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="00C76123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231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76123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C76123">
        <w:rPr>
          <w:rFonts w:hAnsi="Times New Roman" w:cs="Times New Roman"/>
          <w:color w:val="000000"/>
          <w:sz w:val="24"/>
          <w:szCs w:val="24"/>
        </w:rPr>
        <w:t>;</w:t>
      </w:r>
    </w:p>
    <w:p w14:paraId="03B38243" w14:textId="535F013E" w:rsidR="003B5B3F" w:rsidRPr="00AE231A" w:rsidRDefault="00E916EE" w:rsidP="007805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3B5B3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3B5B3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B5B3F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3B5B3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2C6C13CE" w14:textId="65193983" w:rsidR="00AE231A" w:rsidRDefault="00AE231A" w:rsidP="0078057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Старшая 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группа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 детей;</w:t>
      </w:r>
    </w:p>
    <w:p w14:paraId="18990947" w14:textId="17618492" w:rsidR="00A44D81" w:rsidRDefault="003B5B3F" w:rsidP="0078057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одготовительная к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231A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7564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7D59ED" w14:textId="15F1E604" w:rsidR="00A44D81" w:rsidRPr="00110F25" w:rsidRDefault="00C76123" w:rsidP="008112F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3C3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12F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 w:rsidR="007A3C3F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целях обеспечения качественного воспитательно-образовательного процесса осуществлялось сопровождение родителей: консультации, рекомендации в использовании литературы, техническая поддержка. Данные 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мониторинга посещения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количества просмотров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записи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достаточной вовлеченности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понимании родителями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своих детей.</w:t>
      </w:r>
    </w:p>
    <w:p w14:paraId="43EFBC61" w14:textId="77777777" w:rsidR="00A44D81" w:rsidRPr="00110F25" w:rsidRDefault="00C76123" w:rsidP="007805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5F1AA290" w14:textId="57FC809C" w:rsidR="00A44D81" w:rsidRPr="00110F25" w:rsidRDefault="00C76123" w:rsidP="007805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01.09.2</w:t>
      </w:r>
      <w:r w:rsidR="00A60DDC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12F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</w:t>
      </w:r>
      <w:r w:rsidR="00A60DD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дошкольного образования.</w:t>
      </w:r>
    </w:p>
    <w:p w14:paraId="1BDB598A" w14:textId="25A30AD1" w:rsidR="00A44D81" w:rsidRPr="00110F25" w:rsidRDefault="00C76123" w:rsidP="007805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4DE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D4DE3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12F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9C1FA0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декабре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8112F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8112F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8112F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</w:t>
      </w:r>
      <w:r w:rsidR="00BD4DE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4906B3D6" w14:textId="6550DFAC" w:rsidR="00A44D81" w:rsidRPr="00110F25" w:rsidRDefault="00C76123" w:rsidP="007805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4DE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14:paraId="212DF522" w14:textId="77777777" w:rsidR="00A44D81" w:rsidRPr="004A79A2" w:rsidRDefault="00C76123" w:rsidP="007805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  <w:r w:rsidR="004A79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4"/>
        <w:gridCol w:w="1932"/>
        <w:gridCol w:w="5127"/>
      </w:tblGrid>
      <w:tr w:rsidR="00A44D81" w:rsidRPr="000E5AB0" w14:paraId="29F0C7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1CB66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51525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9077B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44D81" w14:paraId="7627D4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C41A9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F9E40" w14:textId="207B95CD" w:rsidR="00A44D81" w:rsidRPr="00E47D31" w:rsidRDefault="000D0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47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6DD62" w14:textId="047969B9" w:rsidR="00A44D81" w:rsidRPr="00091545" w:rsidRDefault="00ED3F8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E47D31">
              <w:rPr>
                <w:lang w:val="ru-RU"/>
              </w:rPr>
              <w:t>2,7</w:t>
            </w:r>
            <w:r w:rsidR="00AB7ADF">
              <w:rPr>
                <w:lang w:val="ru-RU"/>
              </w:rPr>
              <w:t>%</w:t>
            </w:r>
          </w:p>
        </w:tc>
      </w:tr>
      <w:tr w:rsidR="00A44D81" w14:paraId="41DF37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327BF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8B829" w14:textId="28C09F3D" w:rsidR="00A44D81" w:rsidRPr="000D04F2" w:rsidRDefault="00E47D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DB46A" w14:textId="522A466D" w:rsidR="00A44D81" w:rsidRPr="00091545" w:rsidRDefault="00E47D31">
            <w:pPr>
              <w:rPr>
                <w:lang w:val="ru-RU"/>
              </w:rPr>
            </w:pPr>
            <w:r>
              <w:rPr>
                <w:lang w:val="ru-RU"/>
              </w:rPr>
              <w:t>5,6</w:t>
            </w:r>
            <w:r w:rsidR="00AB7ADF">
              <w:rPr>
                <w:lang w:val="ru-RU"/>
              </w:rPr>
              <w:t>%</w:t>
            </w:r>
          </w:p>
        </w:tc>
      </w:tr>
      <w:tr w:rsidR="00A44D81" w14:paraId="22C21D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58090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1D069" w14:textId="37409A82" w:rsidR="00A44D81" w:rsidRPr="000D04F2" w:rsidRDefault="00E47D3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4F32F" w14:textId="163E3AF6" w:rsidR="00A44D81" w:rsidRPr="00091545" w:rsidRDefault="00E47D3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D0D67">
              <w:rPr>
                <w:lang w:val="ru-RU"/>
              </w:rPr>
              <w:t>,</w:t>
            </w:r>
            <w:r>
              <w:rPr>
                <w:lang w:val="ru-RU"/>
              </w:rPr>
              <w:t>1</w:t>
            </w:r>
            <w:r w:rsidR="00AB7ADF">
              <w:rPr>
                <w:lang w:val="ru-RU"/>
              </w:rPr>
              <w:t>%</w:t>
            </w:r>
          </w:p>
        </w:tc>
      </w:tr>
      <w:tr w:rsidR="00A44D81" w14:paraId="2B47FC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1F9DE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B700C" w14:textId="75B47861" w:rsidR="00A44D81" w:rsidRPr="000D0D67" w:rsidRDefault="00E47D3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65140" w14:textId="5585F094" w:rsidR="00A44D81" w:rsidRPr="00091545" w:rsidRDefault="000D0D6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47D31">
              <w:rPr>
                <w:lang w:val="ru-RU"/>
              </w:rPr>
              <w:t>,6</w:t>
            </w:r>
            <w:r w:rsidR="00AB7ADF">
              <w:rPr>
                <w:lang w:val="ru-RU"/>
              </w:rPr>
              <w:t>%</w:t>
            </w:r>
          </w:p>
        </w:tc>
      </w:tr>
    </w:tbl>
    <w:p w14:paraId="03B79523" w14:textId="77777777" w:rsidR="00A44D81" w:rsidRPr="00BA7413" w:rsidRDefault="00C76123">
      <w:pPr>
        <w:rPr>
          <w:rFonts w:hAnsi="Times New Roman" w:cs="Times New Roman"/>
          <w:sz w:val="24"/>
          <w:szCs w:val="24"/>
        </w:rPr>
      </w:pPr>
      <w:proofErr w:type="spellStart"/>
      <w:r w:rsidRPr="00BA7413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BA74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A7413">
        <w:rPr>
          <w:rFonts w:hAnsi="Times New Roman" w:cs="Times New Roman"/>
          <w:sz w:val="24"/>
          <w:szCs w:val="24"/>
        </w:rPr>
        <w:t>семей</w:t>
      </w:r>
      <w:proofErr w:type="spellEnd"/>
      <w:r w:rsidRPr="00BA74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A7413">
        <w:rPr>
          <w:rFonts w:hAnsi="Times New Roman" w:cs="Times New Roman"/>
          <w:sz w:val="24"/>
          <w:szCs w:val="24"/>
        </w:rPr>
        <w:t>по</w:t>
      </w:r>
      <w:proofErr w:type="spellEnd"/>
      <w:r w:rsidRPr="00BA7413">
        <w:rPr>
          <w:rFonts w:hAnsi="Times New Roman" w:cs="Times New Roman"/>
          <w:sz w:val="24"/>
          <w:szCs w:val="24"/>
        </w:rPr>
        <w:t> </w:t>
      </w:r>
      <w:proofErr w:type="spellStart"/>
      <w:r w:rsidRPr="00BA7413">
        <w:rPr>
          <w:rFonts w:hAnsi="Times New Roman" w:cs="Times New Roman"/>
          <w:sz w:val="24"/>
          <w:szCs w:val="24"/>
        </w:rPr>
        <w:t>количеству</w:t>
      </w:r>
      <w:proofErr w:type="spellEnd"/>
      <w:r w:rsidRPr="00BA741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A7413">
        <w:rPr>
          <w:rFonts w:hAnsi="Times New Roman" w:cs="Times New Roman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3"/>
        <w:gridCol w:w="1910"/>
        <w:gridCol w:w="5000"/>
      </w:tblGrid>
      <w:tr w:rsidR="00A44D81" w:rsidRPr="000E5AB0" w14:paraId="2C0059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11537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7ACFB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3F664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44D81" w14:paraId="04C66C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467BE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CA3B7" w14:textId="5D835B40" w:rsidR="00A44D81" w:rsidRPr="00687FC3" w:rsidRDefault="0047510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16618" w14:textId="30AEA15B" w:rsidR="00A44D81" w:rsidRDefault="00C40A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20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4D81" w14:paraId="3BBC2C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F4227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99F58" w14:textId="2EAFE984" w:rsidR="00A44D81" w:rsidRPr="00AB7ADF" w:rsidRDefault="0047510A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2D041" w14:textId="22AA6695" w:rsidR="00A44D81" w:rsidRDefault="00475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4D81" w14:paraId="052D9A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4355F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05CF8" w14:textId="0C6B0B37" w:rsidR="00A44D81" w:rsidRPr="00AB7ADF" w:rsidRDefault="0047510A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B7FAA" w14:textId="21409145" w:rsidR="00A44D81" w:rsidRDefault="00C40A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75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  <w:r w:rsidR="00BA7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186BF91" w14:textId="2513568B" w:rsidR="005E19B7" w:rsidRPr="007F3D11" w:rsidRDefault="00C76123" w:rsidP="00BC79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0FE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14:paraId="696FEDD9" w14:textId="77777777" w:rsidR="00A44D81" w:rsidRPr="00110F25" w:rsidRDefault="00C76123" w:rsidP="00BC79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06048550" w14:textId="59EBCBD1" w:rsidR="00A44D81" w:rsidRPr="00F854C7" w:rsidRDefault="00C76123" w:rsidP="00BC79A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854C7">
        <w:rPr>
          <w:rFonts w:hAnsi="Times New Roman" w:cs="Times New Roman"/>
          <w:sz w:val="24"/>
          <w:szCs w:val="24"/>
          <w:lang w:val="ru-RU"/>
        </w:rPr>
        <w:t>В</w:t>
      </w:r>
      <w:r w:rsidRPr="00F854C7">
        <w:rPr>
          <w:rFonts w:hAnsi="Times New Roman" w:cs="Times New Roman"/>
          <w:sz w:val="24"/>
          <w:szCs w:val="24"/>
        </w:rPr>
        <w:t> </w:t>
      </w:r>
      <w:r w:rsidR="00A20FE7">
        <w:rPr>
          <w:rFonts w:hAnsi="Times New Roman" w:cs="Times New Roman"/>
          <w:sz w:val="24"/>
          <w:szCs w:val="24"/>
          <w:lang w:val="ru-RU"/>
        </w:rPr>
        <w:t>д</w:t>
      </w:r>
      <w:r w:rsidRPr="00F854C7">
        <w:rPr>
          <w:rFonts w:hAnsi="Times New Roman" w:cs="Times New Roman"/>
          <w:sz w:val="24"/>
          <w:szCs w:val="24"/>
          <w:lang w:val="ru-RU"/>
        </w:rPr>
        <w:t>етском саду в</w:t>
      </w:r>
      <w:r w:rsidRPr="00F854C7">
        <w:rPr>
          <w:rFonts w:hAnsi="Times New Roman" w:cs="Times New Roman"/>
          <w:sz w:val="24"/>
          <w:szCs w:val="24"/>
        </w:rPr>
        <w:t> </w:t>
      </w:r>
      <w:r w:rsidR="005E19B7">
        <w:rPr>
          <w:rFonts w:hAnsi="Times New Roman" w:cs="Times New Roman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sz w:val="24"/>
          <w:szCs w:val="24"/>
          <w:lang w:val="ru-RU"/>
        </w:rPr>
        <w:t>4</w:t>
      </w:r>
      <w:r w:rsidRPr="00F854C7">
        <w:rPr>
          <w:rFonts w:hAnsi="Times New Roman" w:cs="Times New Roman"/>
          <w:sz w:val="24"/>
          <w:szCs w:val="24"/>
          <w:lang w:val="ru-RU"/>
        </w:rPr>
        <w:t xml:space="preserve"> году дополнительные общеразвивающие программы реализовались по</w:t>
      </w:r>
      <w:r w:rsidRPr="00F854C7">
        <w:rPr>
          <w:rFonts w:hAnsi="Times New Roman" w:cs="Times New Roman"/>
          <w:sz w:val="24"/>
          <w:szCs w:val="24"/>
        </w:rPr>
        <w:t> </w:t>
      </w:r>
      <w:r w:rsidR="0049491E">
        <w:rPr>
          <w:rFonts w:hAnsi="Times New Roman" w:cs="Times New Roman"/>
          <w:sz w:val="24"/>
          <w:szCs w:val="24"/>
          <w:lang w:val="ru-RU"/>
        </w:rPr>
        <w:t>двум</w:t>
      </w:r>
      <w:r w:rsidRPr="00F854C7">
        <w:rPr>
          <w:rFonts w:hAnsi="Times New Roman" w:cs="Times New Roman"/>
          <w:sz w:val="24"/>
          <w:szCs w:val="24"/>
          <w:lang w:val="ru-RU"/>
        </w:rPr>
        <w:t xml:space="preserve"> направлениям: </w:t>
      </w:r>
      <w:r w:rsidR="00F854C7" w:rsidRPr="00F854C7">
        <w:rPr>
          <w:rFonts w:hAnsi="Times New Roman" w:cs="Times New Roman"/>
          <w:sz w:val="24"/>
          <w:szCs w:val="24"/>
          <w:lang w:val="ru-RU"/>
        </w:rPr>
        <w:t>художественно-эстетическому</w:t>
      </w:r>
      <w:r w:rsidR="001557FA">
        <w:rPr>
          <w:rFonts w:hAnsi="Times New Roman" w:cs="Times New Roman"/>
          <w:sz w:val="24"/>
          <w:szCs w:val="24"/>
          <w:lang w:val="ru-RU"/>
        </w:rPr>
        <w:t>,</w:t>
      </w:r>
      <w:r w:rsidR="00F854C7" w:rsidRPr="00F854C7">
        <w:rPr>
          <w:rFonts w:hAnsi="Times New Roman" w:cs="Times New Roman"/>
          <w:sz w:val="24"/>
          <w:szCs w:val="24"/>
          <w:lang w:val="ru-RU"/>
        </w:rPr>
        <w:t xml:space="preserve"> физическому</w:t>
      </w:r>
      <w:r w:rsidR="001557FA">
        <w:rPr>
          <w:rFonts w:hAnsi="Times New Roman" w:cs="Times New Roman"/>
          <w:sz w:val="24"/>
          <w:szCs w:val="24"/>
          <w:lang w:val="ru-RU"/>
        </w:rPr>
        <w:t xml:space="preserve"> и познавательному</w:t>
      </w:r>
      <w:r w:rsidR="0049491E">
        <w:rPr>
          <w:rFonts w:hAnsi="Times New Roman" w:cs="Times New Roman"/>
          <w:sz w:val="24"/>
          <w:szCs w:val="24"/>
          <w:lang w:val="ru-RU"/>
        </w:rPr>
        <w:t xml:space="preserve"> развитию</w:t>
      </w:r>
      <w:r w:rsidRPr="00F854C7">
        <w:rPr>
          <w:rFonts w:hAnsi="Times New Roman" w:cs="Times New Roman"/>
          <w:sz w:val="24"/>
          <w:szCs w:val="24"/>
          <w:lang w:val="ru-RU"/>
        </w:rPr>
        <w:t xml:space="preserve">. 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2900"/>
        <w:gridCol w:w="1559"/>
        <w:gridCol w:w="104"/>
        <w:gridCol w:w="923"/>
        <w:gridCol w:w="867"/>
        <w:gridCol w:w="941"/>
        <w:gridCol w:w="992"/>
        <w:gridCol w:w="851"/>
      </w:tblGrid>
      <w:tr w:rsidR="00130172" w14:paraId="00A50149" w14:textId="77777777" w:rsidTr="00FC52F5"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AFB9E" w14:textId="77777777" w:rsidR="00A44D81" w:rsidRDefault="00C76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3C705" w14:textId="77777777" w:rsidR="00FC52F5" w:rsidRDefault="00C761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7CC6F6EF" w14:textId="77777777" w:rsidR="00A44D81" w:rsidRDefault="00C76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C3325" w14:textId="77777777" w:rsidR="00A44D81" w:rsidRDefault="00C76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0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30A41" w14:textId="77777777" w:rsidR="00A44D81" w:rsidRDefault="00C76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D242D" w14:textId="77777777" w:rsidR="00A44D81" w:rsidRDefault="00C76123" w:rsidP="00FC52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18D8A" w14:textId="77777777" w:rsidR="00A44D81" w:rsidRDefault="00C76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FD400" w14:textId="77777777" w:rsidR="00A44D81" w:rsidRPr="00130172" w:rsidRDefault="00130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плату</w:t>
            </w:r>
          </w:p>
        </w:tc>
      </w:tr>
      <w:tr w:rsidR="00FC52F5" w14:paraId="7B56F327" w14:textId="77777777" w:rsidTr="00FC52F5"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EF59B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11BF9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AC42C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4A5FA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02112" w14:textId="495E1049" w:rsidR="00A44D81" w:rsidRPr="00FF4F5B" w:rsidRDefault="00494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91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E91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15A53" w14:textId="749F51B8" w:rsidR="00A44D81" w:rsidRPr="00130172" w:rsidRDefault="00494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91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E91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F120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943B2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D81" w14:paraId="7268C196" w14:textId="77777777" w:rsidTr="00FC52F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B2A29" w14:textId="77777777" w:rsidR="00A44D81" w:rsidRDefault="00C76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D3EA3" w14:textId="77777777" w:rsidR="00A44D81" w:rsidRPr="00D42A75" w:rsidRDefault="00FF4F5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42A7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Художественн</w:t>
            </w:r>
            <w:proofErr w:type="spellEnd"/>
            <w:r w:rsidRPr="00D42A7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о-эстетическое развитие</w:t>
            </w:r>
          </w:p>
        </w:tc>
      </w:tr>
      <w:tr w:rsidR="00130172" w14:paraId="48AA091C" w14:textId="77777777" w:rsidTr="00FC52F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06370" w14:textId="79FF70C6" w:rsidR="00A44D81" w:rsidRPr="00333434" w:rsidRDefault="00C761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3334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39350" w14:textId="77777777" w:rsidR="00A44D81" w:rsidRPr="00BA0DA1" w:rsidRDefault="00BA0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Пластилинография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70C72" w14:textId="77777777" w:rsidR="00A44D81" w:rsidRDefault="00C76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56DF3" w14:textId="2B8E5D2C" w:rsidR="00A44D81" w:rsidRDefault="007B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3-5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7B28F" w14:textId="77777777" w:rsidR="00A44D81" w:rsidRPr="00BA0DA1" w:rsidRDefault="00BA0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9E307" w14:textId="552DB977" w:rsidR="00A44D81" w:rsidRPr="007724CB" w:rsidRDefault="00C761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7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77488" w14:textId="77777777" w:rsidR="00A44D81" w:rsidRDefault="00C76123" w:rsidP="00F839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E824F" w14:textId="77777777" w:rsidR="00A44D81" w:rsidRPr="00CD399E" w:rsidRDefault="00A44D81" w:rsidP="00F83981">
            <w:pPr>
              <w:jc w:val="center"/>
              <w:rPr>
                <w:lang w:val="ru-RU"/>
              </w:rPr>
            </w:pPr>
          </w:p>
        </w:tc>
      </w:tr>
      <w:tr w:rsidR="001557FA" w14:paraId="19B2B967" w14:textId="77777777" w:rsidTr="00FC52F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1DF21" w14:textId="3C56CD2C" w:rsidR="001557FA" w:rsidRPr="00D95B00" w:rsidRDefault="00D95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3334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B101" w14:textId="6A06DEF2" w:rsidR="001557FA" w:rsidRDefault="00155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 слово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8602A" w14:textId="166FA19D" w:rsidR="001557FA" w:rsidRPr="001557FA" w:rsidRDefault="00155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DD4D8" w14:textId="7FCF57BB" w:rsidR="001557FA" w:rsidRDefault="007B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55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-6 лет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B350B" w14:textId="25C8A0B8" w:rsidR="001557FA" w:rsidRDefault="00155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EA0EA" w14:textId="2F78F7E1" w:rsidR="001557FA" w:rsidRPr="001557FA" w:rsidRDefault="00155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7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01A81" w14:textId="0C3FBFD8" w:rsidR="001557FA" w:rsidRPr="001557FA" w:rsidRDefault="001557FA" w:rsidP="00F839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5BD7A" w14:textId="77777777" w:rsidR="001557FA" w:rsidRPr="00CD399E" w:rsidRDefault="001557FA" w:rsidP="00F83981">
            <w:pPr>
              <w:jc w:val="center"/>
              <w:rPr>
                <w:lang w:val="ru-RU"/>
              </w:rPr>
            </w:pPr>
          </w:p>
        </w:tc>
      </w:tr>
      <w:tr w:rsidR="001557FA" w14:paraId="0B717137" w14:textId="77777777" w:rsidTr="00FC52F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B9CEF" w14:textId="3DC183F8" w:rsidR="001557FA" w:rsidRPr="00D95B00" w:rsidRDefault="00D95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3334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078E9" w14:textId="3037E0B2" w:rsidR="001557FA" w:rsidRDefault="00D95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«Бумажные фантазии»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B2E55" w14:textId="414A1A72" w:rsidR="001557FA" w:rsidRDefault="00D95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D2262" w14:textId="16DA6DFD" w:rsidR="001557FA" w:rsidRDefault="007B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95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95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CE996" w14:textId="384BFC80" w:rsidR="001557FA" w:rsidRDefault="00D95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9ED1E" w14:textId="42AC12A5" w:rsidR="001557FA" w:rsidRDefault="00D95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7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A78A2" w14:textId="0A128E32" w:rsidR="001557FA" w:rsidRDefault="00D95B00" w:rsidP="00F839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2A56F" w14:textId="77777777" w:rsidR="001557FA" w:rsidRPr="00CD399E" w:rsidRDefault="001557FA" w:rsidP="00F83981">
            <w:pPr>
              <w:jc w:val="center"/>
              <w:rPr>
                <w:lang w:val="ru-RU"/>
              </w:rPr>
            </w:pPr>
          </w:p>
        </w:tc>
      </w:tr>
      <w:tr w:rsidR="00A44D81" w14:paraId="785EDCE9" w14:textId="77777777" w:rsidTr="00FC52F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C4D1D" w14:textId="77777777" w:rsidR="00A44D81" w:rsidRDefault="00C76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7387D" w14:textId="77777777" w:rsidR="00A44D81" w:rsidRPr="00D42A75" w:rsidRDefault="0013017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42A7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</w:t>
            </w:r>
            <w:r w:rsidRPr="00D42A7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ическое</w:t>
            </w:r>
            <w:proofErr w:type="spellEnd"/>
            <w:r w:rsidRPr="00D42A7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развитие</w:t>
            </w:r>
          </w:p>
        </w:tc>
      </w:tr>
      <w:tr w:rsidR="00130172" w14:paraId="29EA18E7" w14:textId="77777777" w:rsidTr="00FC52F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DDE1D" w14:textId="77777777" w:rsidR="00A44D81" w:rsidRDefault="00C76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EE7F6" w14:textId="77777777" w:rsidR="00A44D81" w:rsidRPr="00B00934" w:rsidRDefault="00B00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Хореография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591A6" w14:textId="77777777" w:rsidR="00A44D81" w:rsidRPr="00B00934" w:rsidRDefault="00B00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15982" w14:textId="0D5C3C94" w:rsidR="00A44D81" w:rsidRDefault="000B15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–7 </w:t>
            </w:r>
            <w:proofErr w:type="spellStart"/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39FA6" w14:textId="4F39B37F" w:rsidR="00A44D81" w:rsidRPr="001557FA" w:rsidRDefault="000B15B9" w:rsidP="001E40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091D4" w14:textId="18A8C6FB" w:rsidR="00A44D81" w:rsidRPr="00013ACA" w:rsidRDefault="00155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7226B" w14:textId="2ECD4F9D" w:rsidR="00A44D81" w:rsidRPr="00CD399E" w:rsidRDefault="001557FA" w:rsidP="00F839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049C0" w14:textId="4A33583F" w:rsidR="00A44D81" w:rsidRDefault="00A44D81" w:rsidP="00F839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7FA" w14:paraId="34956405" w14:textId="77777777" w:rsidTr="0016073C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3C089" w14:textId="1670AF80" w:rsidR="001557FA" w:rsidRPr="001557FA" w:rsidRDefault="00155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1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230D" w14:textId="39319192" w:rsidR="001557FA" w:rsidRPr="001557FA" w:rsidRDefault="001557FA" w:rsidP="001557F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</w:tr>
      <w:tr w:rsidR="001557FA" w14:paraId="4F57872A" w14:textId="77777777" w:rsidTr="00FC52F5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A5C74" w14:textId="49A542AC" w:rsidR="001557FA" w:rsidRPr="001557FA" w:rsidRDefault="001557FA" w:rsidP="00155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98104" w14:textId="4011C7E7" w:rsidR="001557FA" w:rsidRDefault="00155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«Всезнайка»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5D1A" w14:textId="1A4F3B49" w:rsidR="001557FA" w:rsidRDefault="00155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BA8F5" w14:textId="06DF247A" w:rsidR="001557FA" w:rsidRPr="001557FA" w:rsidRDefault="007B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55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D71E2" w14:textId="1FC14E8E" w:rsidR="001557FA" w:rsidRPr="001557FA" w:rsidRDefault="001557FA" w:rsidP="001E40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6AB65" w14:textId="5B2AABC8" w:rsidR="001557FA" w:rsidRDefault="001557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9EF53" w14:textId="0F0D038E" w:rsidR="001557FA" w:rsidRDefault="001557FA" w:rsidP="00F839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F0E62" w14:textId="77777777" w:rsidR="001557FA" w:rsidRDefault="001557FA" w:rsidP="00F839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CA1AB5" w14:textId="003A8527" w:rsidR="00A44D81" w:rsidRPr="00110F25" w:rsidRDefault="00C76123" w:rsidP="000F54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C6350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24C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реализуется достаточно активно, наблюдается </w:t>
      </w:r>
      <w:r w:rsidR="00C32CF5">
        <w:rPr>
          <w:rFonts w:hAnsi="Times New Roman" w:cs="Times New Roman"/>
          <w:color w:val="000000"/>
          <w:sz w:val="24"/>
          <w:szCs w:val="24"/>
          <w:lang w:val="ru-RU"/>
        </w:rPr>
        <w:t>значительный рост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626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E626A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32CF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годом. </w:t>
      </w:r>
    </w:p>
    <w:p w14:paraId="286F3B7E" w14:textId="5DA68756" w:rsidR="00A44D81" w:rsidRPr="00110F25" w:rsidRDefault="00C76123" w:rsidP="000F54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263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457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E457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263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организованы дополнительные образовательные услуги – по художественно-эстетическому</w:t>
      </w:r>
      <w:r w:rsidR="00A22633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познавательному </w:t>
      </w:r>
      <w:r w:rsidR="009E45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57E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="00A2263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D4C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развитию детей. Введена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реализуется программа воспитания. </w:t>
      </w:r>
    </w:p>
    <w:p w14:paraId="55366ADD" w14:textId="77777777" w:rsidR="00A22633" w:rsidRDefault="00A2263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958386" w14:textId="77777777" w:rsidR="00A22633" w:rsidRDefault="00A2263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4A0AEB" w14:textId="23AE80F2" w:rsidR="00A44D81" w:rsidRPr="00110F25" w:rsidRDefault="00C76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0991B16A" w14:textId="6541A88A" w:rsidR="00A44D81" w:rsidRPr="00110F25" w:rsidRDefault="00C76123" w:rsidP="00CD4C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14:paraId="354FF365" w14:textId="44D3748A" w:rsidR="00116F30" w:rsidRPr="00110F25" w:rsidRDefault="00C76123" w:rsidP="00CD4C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573932E5" w14:textId="229B8690" w:rsidR="00A44D81" w:rsidRPr="00110F25" w:rsidRDefault="00C76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B1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6"/>
        <w:gridCol w:w="7277"/>
      </w:tblGrid>
      <w:tr w:rsidR="00A44D81" w14:paraId="73F840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266CA" w14:textId="77777777" w:rsidR="00A44D81" w:rsidRDefault="00C761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E26EF" w14:textId="77777777" w:rsidR="00A44D81" w:rsidRDefault="00C761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44D81" w:rsidRPr="000E5AB0" w14:paraId="7464F6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564D1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96BAF" w14:textId="0812F6F3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110F25">
              <w:rPr>
                <w:lang w:val="ru-RU"/>
              </w:rPr>
              <w:br/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AB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 садом</w:t>
            </w:r>
          </w:p>
        </w:tc>
      </w:tr>
      <w:tr w:rsidR="00A44D81" w14:paraId="6FCFD4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2B711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5E429" w14:textId="77777777" w:rsidR="00A44D81" w:rsidRDefault="00C76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44EE2B1" w14:textId="77777777" w:rsidR="00A44D81" w:rsidRDefault="00C7612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5B8C6D" w14:textId="77777777" w:rsidR="00A44D81" w:rsidRDefault="00C7612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26E946" w14:textId="77777777" w:rsidR="00A44D81" w:rsidRDefault="00C7612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44D81" w14:paraId="018030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199AC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126CA" w14:textId="299F0C75" w:rsidR="00A44D81" w:rsidRPr="00110F25" w:rsidRDefault="00C761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110F25">
              <w:rPr>
                <w:lang w:val="ru-RU"/>
              </w:rPr>
              <w:br/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AB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110F25">
              <w:rPr>
                <w:lang w:val="ru-RU"/>
              </w:rPr>
              <w:br/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4F79DBEA" w14:textId="77777777" w:rsidR="00A44D81" w:rsidRDefault="000E5F1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0F67342" w14:textId="77777777" w:rsidR="00A44D81" w:rsidRDefault="00C7612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B056E2" w14:textId="77777777" w:rsidR="00A44D81" w:rsidRDefault="00C7612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0206DF" w14:textId="77777777" w:rsidR="00A44D81" w:rsidRPr="00110F25" w:rsidRDefault="00C7612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31CE92FF" w14:textId="77777777" w:rsidR="00A44D81" w:rsidRPr="00110F25" w:rsidRDefault="00C7612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5CEA0F63" w14:textId="77777777" w:rsidR="00A44D81" w:rsidRPr="00110F25" w:rsidRDefault="00C7612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1A5D1F23" w14:textId="77777777" w:rsidR="00A44D81" w:rsidRDefault="00C7612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44D81" w:rsidRPr="000E5AB0" w14:paraId="319C76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EB1FA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E7FB0" w14:textId="77777777" w:rsidR="00A44D81" w:rsidRPr="00110F25" w:rsidRDefault="00C761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110F25">
              <w:rPr>
                <w:lang w:val="ru-RU"/>
              </w:rPr>
              <w:br/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6B556D4C" w14:textId="77777777" w:rsidR="00A44D81" w:rsidRPr="00110F25" w:rsidRDefault="00C7612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474EE369" w14:textId="77777777" w:rsidR="00A44D81" w:rsidRPr="00110F25" w:rsidRDefault="00C7612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38771514" w14:textId="77777777" w:rsidR="00A44D81" w:rsidRPr="00110F25" w:rsidRDefault="00C7612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4B706340" w14:textId="77777777" w:rsidR="00A44D81" w:rsidRPr="00110F25" w:rsidRDefault="00C7612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5A8B326B" w14:textId="73E88153" w:rsidR="00A44D81" w:rsidRPr="00110F25" w:rsidRDefault="00C76123" w:rsidP="004145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14:paraId="291A2849" w14:textId="20233B21" w:rsidR="00A44D81" w:rsidRPr="002E7451" w:rsidRDefault="00C76123" w:rsidP="000E5F1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E745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управления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етским садом внедрили</w:t>
      </w:r>
      <w:r w:rsidR="002E7451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новые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элементы электронного документооборота. Это упростило работу организации</w:t>
      </w:r>
      <w:r w:rsidR="002E74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884432" w14:textId="7A7D814B" w:rsidR="00A44D81" w:rsidRPr="00110F25" w:rsidRDefault="00C76123" w:rsidP="000E5F1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Внедрение электронного документооборота было сопряжено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техническими сложностями, так как были сбои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интернет-обеспечением.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же возникла необходимость обучить всех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административный персонал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683C">
        <w:rPr>
          <w:rFonts w:hAnsi="Times New Roman" w:cs="Times New Roman"/>
          <w:color w:val="000000"/>
          <w:sz w:val="24"/>
          <w:szCs w:val="24"/>
          <w:lang w:val="ru-RU"/>
        </w:rPr>
        <w:t>платформами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декабрю</w:t>
      </w:r>
      <w:r w:rsidR="008F78D8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электронным документооборотом практически полностью наладилась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запланированном объеме. Электронный документооборот позволил добиться увеличения эффективности работы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процентов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счет быстроты доставки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подготовки документов, уменьшения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бумагу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расходных комплектующих для принтеров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МФУ.</w:t>
      </w:r>
    </w:p>
    <w:p w14:paraId="65AD1D89" w14:textId="5537A8A1" w:rsidR="00A44D81" w:rsidRPr="00110F25" w:rsidRDefault="00C76123" w:rsidP="0079067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8F78D8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14:paraId="3D52F5D9" w14:textId="65F36E03" w:rsidR="00A44D81" w:rsidRPr="00110F25" w:rsidRDefault="00C76123" w:rsidP="004145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Вывод: МБДОУ</w:t>
      </w:r>
      <w:r w:rsidR="004145E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45E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определяет его стабильное функционирование. Управление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14:paraId="32AE60F2" w14:textId="77777777" w:rsidR="00A44D81" w:rsidRPr="00110F25" w:rsidRDefault="00C76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66C9F8F5" w14:textId="4F5EB6A9" w:rsidR="00A44D81" w:rsidRPr="00110F25" w:rsidRDefault="00C76123" w:rsidP="007140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основу воспитательно-образовательного процесса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71A2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</w:t>
      </w:r>
      <w:r w:rsidR="000671A2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направленности </w:t>
      </w:r>
      <w:r w:rsidR="00CA3654">
        <w:rPr>
          <w:rFonts w:hAnsi="Times New Roman" w:cs="Times New Roman"/>
          <w:color w:val="000000"/>
          <w:sz w:val="24"/>
          <w:szCs w:val="24"/>
          <w:lang w:val="ru-RU"/>
        </w:rPr>
        <w:t>реализуемых федеральных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обр</w:t>
      </w:r>
      <w:r w:rsidR="00CA3654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65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, возрастных 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особенностей воспитанников, которая позволяет поддерживать качество подготовки воспитанников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высоком уровне. </w:t>
      </w:r>
    </w:p>
    <w:p w14:paraId="6D60AF0F" w14:textId="5256914F" w:rsidR="00A44D81" w:rsidRPr="00110F25" w:rsidRDefault="00C76123" w:rsidP="00213CD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Хорошие результаты достигнуты благодаря использованию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обогащению развивающей предметно- пространственной среды.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хорошем уровне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и планируется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развития, состояния здоровья,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интересов воспитанников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062988" w14:textId="77777777" w:rsidR="00A44D81" w:rsidRPr="00110F25" w:rsidRDefault="00C76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14:paraId="497402A6" w14:textId="5A4713ED" w:rsidR="00A44D81" w:rsidRPr="00110F25" w:rsidRDefault="00C76123" w:rsidP="005A28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029675A5" w14:textId="77777777" w:rsidR="00A44D81" w:rsidRPr="00110F25" w:rsidRDefault="00C761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14:paraId="612BFE86" w14:textId="77777777" w:rsidR="00A44D81" w:rsidRPr="00110F25" w:rsidRDefault="00C76123" w:rsidP="00C37502">
      <w:pPr>
        <w:numPr>
          <w:ilvl w:val="0"/>
          <w:numId w:val="5"/>
        </w:numPr>
        <w:tabs>
          <w:tab w:val="clear" w:pos="720"/>
          <w:tab w:val="num" w:pos="114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освоению </w:t>
      </w:r>
      <w:r w:rsidR="001A7A1F">
        <w:rPr>
          <w:rFonts w:hAnsi="Times New Roman" w:cs="Times New Roman"/>
          <w:color w:val="000000"/>
          <w:sz w:val="24"/>
          <w:szCs w:val="24"/>
          <w:lang w:val="ru-RU"/>
        </w:rPr>
        <w:t>федеральных образовательных программ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D054BD" w14:textId="77777777" w:rsidR="00A44D81" w:rsidRPr="00110F25" w:rsidRDefault="00C76123" w:rsidP="005A28A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264FC362" w14:textId="32B2EDDC" w:rsidR="00A44D81" w:rsidRPr="00110F25" w:rsidRDefault="00721439" w:rsidP="00ED2E1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Федеральные образовательные программы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определяю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т содержание и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образовательного процесса для детей дошкольного возраста 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организуются педагогами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на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14:paraId="5D074FA8" w14:textId="77777777" w:rsidR="00A44D81" w:rsidRPr="00110F25" w:rsidRDefault="00C761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14:paraId="7C87BDB0" w14:textId="77777777" w:rsidR="00A44D81" w:rsidRPr="00110F25" w:rsidRDefault="00C761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2E1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7E850B16" w14:textId="77777777" w:rsidR="00A44D81" w:rsidRPr="00110F25" w:rsidRDefault="00C761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51073876" w14:textId="77777777" w:rsidR="00A44D81" w:rsidRPr="00110F25" w:rsidRDefault="00C761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1D0DEF3F" w14:textId="77777777" w:rsidR="00A44D81" w:rsidRPr="00110F25" w:rsidRDefault="00C7612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3A9FF856" w14:textId="77777777" w:rsidR="00A44D81" w:rsidRPr="00110F25" w:rsidRDefault="00C7612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2606DAC7" w14:textId="77777777" w:rsidR="00A44D81" w:rsidRPr="00110F25" w:rsidRDefault="00C76123" w:rsidP="00ED2E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7003CE78" w14:textId="77777777" w:rsidR="00A44D81" w:rsidRPr="00110F25" w:rsidRDefault="00C76123" w:rsidP="00ED2E1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5D14CB0D" w14:textId="4095D567" w:rsidR="00A44D81" w:rsidRPr="00110F25" w:rsidRDefault="00C76123" w:rsidP="00ED2E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коронавирусной инфекции, администрация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r w:rsidR="00E916EE"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916EE" w:rsidRPr="00E916E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14:paraId="01BE9C80" w14:textId="1B8EF8D3" w:rsidR="00A44D81" w:rsidRPr="00110F25" w:rsidRDefault="00C76123" w:rsidP="00ED2E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етский сад уведомляет территориальный орган Роспотребнадзора;</w:t>
      </w:r>
    </w:p>
    <w:p w14:paraId="088687C3" w14:textId="77777777" w:rsidR="00A44D81" w:rsidRPr="00110F25" w:rsidRDefault="00C76123" w:rsidP="00ED2E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еженедельная генеральная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14:paraId="2C12EC3B" w14:textId="77777777" w:rsidR="00A44D81" w:rsidRPr="00110F25" w:rsidRDefault="00C76123" w:rsidP="00ED2E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ежедневная влажная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14:paraId="6CFD5A3B" w14:textId="77777777" w:rsidR="00A44D81" w:rsidRPr="00110F25" w:rsidRDefault="00C76123" w:rsidP="00ED2E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дезинфекция посуды, столовых приборов после каждого использования;</w:t>
      </w:r>
    </w:p>
    <w:p w14:paraId="4E7B6CFA" w14:textId="77777777" w:rsidR="00A44D81" w:rsidRPr="00110F25" w:rsidRDefault="00C76123" w:rsidP="00ED2E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14:paraId="70108577" w14:textId="77777777" w:rsidR="00A44D81" w:rsidRPr="00110F25" w:rsidRDefault="00C76123" w:rsidP="00ED2E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14:paraId="44DD0D7B" w14:textId="77777777" w:rsidR="00A44D81" w:rsidRPr="00110F25" w:rsidRDefault="00C76123" w:rsidP="00ED2E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14:paraId="6F5B0D35" w14:textId="45CD2FE0" w:rsidR="00A44D81" w:rsidRPr="00110F25" w:rsidRDefault="00C76123" w:rsidP="00ED2E1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14:paraId="1316AF2E" w14:textId="3C5B563A" w:rsidR="00F920AF" w:rsidRDefault="00C76123" w:rsidP="00F920A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Педагоги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r w:rsidR="00F920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14:paraId="684B342D" w14:textId="200CABD2" w:rsidR="00A44D81" w:rsidRPr="00F920AF" w:rsidRDefault="00C76123" w:rsidP="00F920A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lang w:val="ru-RU"/>
        </w:rPr>
        <w:lastRenderedPageBreak/>
        <w:br/>
      </w:r>
      <w:r w:rsidR="003128F3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3128F3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процесс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8F3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14:paraId="281D9298" w14:textId="77777777" w:rsidR="00A44D81" w:rsidRDefault="00C76123" w:rsidP="00A80CF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8D8872" w14:textId="77777777" w:rsidR="00A44D81" w:rsidRPr="00110F25" w:rsidRDefault="00C76123" w:rsidP="00A80CF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14:paraId="7DB82BDE" w14:textId="77777777" w:rsidR="00A44D81" w:rsidRPr="00110F25" w:rsidRDefault="00C76123" w:rsidP="00A80CF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14:paraId="1D77D52B" w14:textId="77777777" w:rsidR="00A44D81" w:rsidRPr="00110F25" w:rsidRDefault="00C76123" w:rsidP="00A80CF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14:paraId="19398D4B" w14:textId="77777777" w:rsidR="00A44D81" w:rsidRDefault="00C76123" w:rsidP="00A80CF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EE3257" w14:textId="77777777" w:rsidR="00A44D81" w:rsidRDefault="00C76123" w:rsidP="00A80CF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0E0103" w14:textId="77777777" w:rsidR="00A44D81" w:rsidRPr="00110F25" w:rsidRDefault="00C76123" w:rsidP="00A80CF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14:paraId="3449758E" w14:textId="77777777" w:rsidR="00A44D81" w:rsidRDefault="00C76123" w:rsidP="00A80CF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2F9B89" w14:textId="691AE156" w:rsidR="00A44D81" w:rsidRDefault="00C76123" w:rsidP="00341D38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оздоровительных мероприятий показатели физического здоровья детей улучшились. </w:t>
      </w:r>
      <w:r w:rsidRPr="009B0131">
        <w:rPr>
          <w:rFonts w:hAnsi="Times New Roman" w:cs="Times New Roman"/>
          <w:sz w:val="24"/>
          <w:szCs w:val="24"/>
          <w:lang w:val="ru-RU"/>
        </w:rPr>
        <w:t>Детей с</w:t>
      </w:r>
      <w:r w:rsidRPr="009B0131">
        <w:rPr>
          <w:rFonts w:hAnsi="Times New Roman" w:cs="Times New Roman"/>
          <w:sz w:val="24"/>
          <w:szCs w:val="24"/>
        </w:rPr>
        <w:t> </w:t>
      </w:r>
      <w:r w:rsidRPr="009B0131">
        <w:rPr>
          <w:rFonts w:hAnsi="Times New Roman" w:cs="Times New Roman"/>
          <w:sz w:val="24"/>
          <w:szCs w:val="24"/>
          <w:lang w:val="ru-RU"/>
        </w:rPr>
        <w:t>первой группой здоровья</w:t>
      </w:r>
      <w:r w:rsidRPr="009B0131">
        <w:rPr>
          <w:rFonts w:hAnsi="Times New Roman" w:cs="Times New Roman"/>
          <w:sz w:val="24"/>
          <w:szCs w:val="24"/>
        </w:rPr>
        <w:t> </w:t>
      </w:r>
      <w:r w:rsidRPr="009B0131">
        <w:rPr>
          <w:rFonts w:hAnsi="Times New Roman" w:cs="Times New Roman"/>
          <w:sz w:val="24"/>
          <w:szCs w:val="24"/>
          <w:lang w:val="ru-RU"/>
        </w:rPr>
        <w:t>—</w:t>
      </w:r>
      <w:r w:rsidR="00841EA0" w:rsidRPr="009B0131">
        <w:rPr>
          <w:rFonts w:hAnsi="Times New Roman" w:cs="Times New Roman"/>
          <w:sz w:val="24"/>
          <w:szCs w:val="24"/>
          <w:lang w:val="ru-RU"/>
        </w:rPr>
        <w:t xml:space="preserve"> </w:t>
      </w:r>
      <w:r w:rsidR="00AB1E17">
        <w:rPr>
          <w:rFonts w:hAnsi="Times New Roman" w:cs="Times New Roman"/>
          <w:sz w:val="24"/>
          <w:szCs w:val="24"/>
          <w:lang w:val="ru-RU"/>
        </w:rPr>
        <w:t>8</w:t>
      </w:r>
      <w:r w:rsidR="00F920AF">
        <w:rPr>
          <w:rFonts w:hAnsi="Times New Roman" w:cs="Times New Roman"/>
          <w:sz w:val="24"/>
          <w:szCs w:val="24"/>
          <w:lang w:val="ru-RU"/>
        </w:rPr>
        <w:t>5</w:t>
      </w:r>
      <w:r w:rsidRPr="009B0131">
        <w:rPr>
          <w:rFonts w:hAnsi="Times New Roman" w:cs="Times New Roman"/>
          <w:sz w:val="24"/>
          <w:szCs w:val="24"/>
        </w:rPr>
        <w:t> </w:t>
      </w:r>
      <w:r w:rsidRPr="009B0131">
        <w:rPr>
          <w:rFonts w:hAnsi="Times New Roman" w:cs="Times New Roman"/>
          <w:sz w:val="24"/>
          <w:szCs w:val="24"/>
          <w:lang w:val="ru-RU"/>
        </w:rPr>
        <w:t>человек, со</w:t>
      </w:r>
      <w:r w:rsidRPr="009B0131">
        <w:rPr>
          <w:rFonts w:hAnsi="Times New Roman" w:cs="Times New Roman"/>
          <w:sz w:val="24"/>
          <w:szCs w:val="24"/>
        </w:rPr>
        <w:t> </w:t>
      </w:r>
      <w:r w:rsidRPr="009B0131">
        <w:rPr>
          <w:rFonts w:hAnsi="Times New Roman" w:cs="Times New Roman"/>
          <w:sz w:val="24"/>
          <w:szCs w:val="24"/>
          <w:lang w:val="ru-RU"/>
        </w:rPr>
        <w:t>второй группой здоровья</w:t>
      </w:r>
      <w:r w:rsidRPr="009B0131">
        <w:rPr>
          <w:rFonts w:hAnsi="Times New Roman" w:cs="Times New Roman"/>
          <w:sz w:val="24"/>
          <w:szCs w:val="24"/>
        </w:rPr>
        <w:t> </w:t>
      </w:r>
      <w:r w:rsidRPr="009B0131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AB1E17">
        <w:rPr>
          <w:rFonts w:hAnsi="Times New Roman" w:cs="Times New Roman"/>
          <w:sz w:val="24"/>
          <w:szCs w:val="24"/>
          <w:lang w:val="ru-RU"/>
        </w:rPr>
        <w:t>8</w:t>
      </w:r>
      <w:r w:rsidR="002B1D33" w:rsidRPr="009B0131">
        <w:rPr>
          <w:rFonts w:hAnsi="Times New Roman" w:cs="Times New Roman"/>
          <w:sz w:val="24"/>
          <w:szCs w:val="24"/>
          <w:lang w:val="ru-RU"/>
        </w:rPr>
        <w:t>3 человека</w:t>
      </w:r>
      <w:r w:rsidRPr="009B0131">
        <w:rPr>
          <w:rFonts w:hAnsi="Times New Roman" w:cs="Times New Roman"/>
          <w:sz w:val="24"/>
          <w:szCs w:val="24"/>
          <w:lang w:val="ru-RU"/>
        </w:rPr>
        <w:t>, с</w:t>
      </w:r>
      <w:r w:rsidRPr="009B0131">
        <w:rPr>
          <w:rFonts w:hAnsi="Times New Roman" w:cs="Times New Roman"/>
          <w:sz w:val="24"/>
          <w:szCs w:val="24"/>
        </w:rPr>
        <w:t> </w:t>
      </w:r>
      <w:r w:rsidRPr="009B0131">
        <w:rPr>
          <w:rFonts w:hAnsi="Times New Roman" w:cs="Times New Roman"/>
          <w:sz w:val="24"/>
          <w:szCs w:val="24"/>
          <w:lang w:val="ru-RU"/>
        </w:rPr>
        <w:t>третьей —</w:t>
      </w:r>
      <w:r w:rsidR="00C006A8">
        <w:rPr>
          <w:rFonts w:hAnsi="Times New Roman" w:cs="Times New Roman"/>
          <w:sz w:val="24"/>
          <w:szCs w:val="24"/>
          <w:lang w:val="ru-RU"/>
        </w:rPr>
        <w:t xml:space="preserve"> 10</w:t>
      </w:r>
      <w:r w:rsidR="002B1D33" w:rsidRPr="009B0131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Pr="009B0131">
        <w:rPr>
          <w:rFonts w:hAnsi="Times New Roman" w:cs="Times New Roman"/>
          <w:sz w:val="24"/>
          <w:szCs w:val="24"/>
          <w:lang w:val="ru-RU"/>
        </w:rPr>
        <w:t>, с</w:t>
      </w:r>
      <w:r w:rsidRPr="009B0131">
        <w:rPr>
          <w:rFonts w:hAnsi="Times New Roman" w:cs="Times New Roman"/>
          <w:sz w:val="24"/>
          <w:szCs w:val="24"/>
        </w:rPr>
        <w:t> </w:t>
      </w:r>
      <w:r w:rsidRPr="009B0131">
        <w:rPr>
          <w:rFonts w:hAnsi="Times New Roman" w:cs="Times New Roman"/>
          <w:sz w:val="24"/>
          <w:szCs w:val="24"/>
          <w:lang w:val="ru-RU"/>
        </w:rPr>
        <w:t>четвертой</w:t>
      </w:r>
      <w:r w:rsidRPr="009B0131">
        <w:rPr>
          <w:rFonts w:hAnsi="Times New Roman" w:cs="Times New Roman"/>
          <w:sz w:val="24"/>
          <w:szCs w:val="24"/>
        </w:rPr>
        <w:t> </w:t>
      </w:r>
      <w:r w:rsidRPr="009B0131">
        <w:rPr>
          <w:rFonts w:hAnsi="Times New Roman" w:cs="Times New Roman"/>
          <w:sz w:val="24"/>
          <w:szCs w:val="24"/>
          <w:lang w:val="ru-RU"/>
        </w:rPr>
        <w:t>—</w:t>
      </w:r>
      <w:r w:rsidR="00F920AF">
        <w:rPr>
          <w:rFonts w:hAnsi="Times New Roman" w:cs="Times New Roman"/>
          <w:sz w:val="24"/>
          <w:szCs w:val="24"/>
          <w:lang w:val="ru-RU"/>
        </w:rPr>
        <w:t xml:space="preserve"> </w:t>
      </w:r>
      <w:r w:rsidR="00AB1E17">
        <w:rPr>
          <w:rFonts w:hAnsi="Times New Roman" w:cs="Times New Roman"/>
          <w:sz w:val="24"/>
          <w:szCs w:val="24"/>
          <w:lang w:val="ru-RU"/>
        </w:rPr>
        <w:t>2</w:t>
      </w:r>
      <w:r w:rsidR="00C006A8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="00AB1E17">
        <w:rPr>
          <w:rFonts w:hAnsi="Times New Roman" w:cs="Times New Roman"/>
          <w:sz w:val="24"/>
          <w:szCs w:val="24"/>
          <w:lang w:val="ru-RU"/>
        </w:rPr>
        <w:t>а</w:t>
      </w:r>
      <w:r w:rsidRPr="009B0131">
        <w:rPr>
          <w:rFonts w:hAnsi="Times New Roman" w:cs="Times New Roman"/>
          <w:sz w:val="24"/>
          <w:szCs w:val="24"/>
          <w:lang w:val="ru-RU"/>
        </w:rPr>
        <w:t>.</w:t>
      </w:r>
    </w:p>
    <w:p w14:paraId="1A6E9ACF" w14:textId="05EB240F" w:rsidR="00A67556" w:rsidRPr="009B0131" w:rsidRDefault="00A67556" w:rsidP="00341D38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Средний показатель пропусков дней по болезни на 1 ребенка: сад </w:t>
      </w:r>
      <w:r w:rsidR="00C720DD">
        <w:rPr>
          <w:rFonts w:hAnsi="Times New Roman" w:cs="Times New Roman"/>
          <w:sz w:val="24"/>
          <w:szCs w:val="24"/>
          <w:lang w:val="ru-RU"/>
        </w:rPr>
        <w:t xml:space="preserve">- </w:t>
      </w:r>
      <w:r w:rsidR="007366AD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>,3 дня</w:t>
      </w:r>
      <w:r w:rsidR="00C720DD">
        <w:rPr>
          <w:rFonts w:hAnsi="Times New Roman" w:cs="Times New Roman"/>
          <w:sz w:val="24"/>
          <w:szCs w:val="24"/>
          <w:lang w:val="ru-RU"/>
        </w:rPr>
        <w:t xml:space="preserve"> – на одного ребенка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14:paraId="2035A7FB" w14:textId="77777777" w:rsidR="00A44D81" w:rsidRPr="00110F25" w:rsidRDefault="00C76123" w:rsidP="00341D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них необходимых двигательных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навыков,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также воспитание положительного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групповых помещениях созданы физкультурно-оздоровительные уголки. Функционирует</w:t>
      </w:r>
      <w:r w:rsidR="00CB070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</w:t>
      </w:r>
      <w:r w:rsidR="00CB0702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702">
        <w:rPr>
          <w:rFonts w:hAnsi="Times New Roman" w:cs="Times New Roman"/>
          <w:color w:val="000000"/>
          <w:sz w:val="24"/>
          <w:szCs w:val="24"/>
          <w:lang w:val="ru-RU"/>
        </w:rPr>
        <w:t>площадки, беговая дорожка,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организации двигательной активности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прогулке. Результаты мониторинга физического развития детей выявили положительную динамику физического развития.</w:t>
      </w:r>
    </w:p>
    <w:p w14:paraId="457A10AD" w14:textId="43084068" w:rsidR="00A44D81" w:rsidRPr="00110F25" w:rsidRDefault="00C76123" w:rsidP="00CB070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Но несмотря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проводимые мероприятия число дней, пропущенных одним ребенком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болезни, достаточно высокий. Показатель заболеваемости складывается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длительного отсутствия одних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же детей, обусловлен возрастными особенностями детей младшего дошкольного возраста, первый год посещающих 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етский сад, увеличением числа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хроническими заболеваниями. </w:t>
      </w:r>
    </w:p>
    <w:p w14:paraId="76DE9FCA" w14:textId="5E4835FB" w:rsidR="00A44D81" w:rsidRPr="00110F25" w:rsidRDefault="00C76123" w:rsidP="00ED2E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1E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</w:t>
      </w:r>
      <w:r w:rsidR="009237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использования </w:t>
      </w:r>
      <w:r w:rsidR="005D3C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3C7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14:paraId="55A4EFEF" w14:textId="77777777" w:rsidR="00A44D81" w:rsidRPr="00110F25" w:rsidRDefault="00C76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33957EDD" w14:textId="679F660F" w:rsidR="00DC7FC9" w:rsidRDefault="00DC7FC9" w:rsidP="00DC7FC9">
      <w:pPr>
        <w:pStyle w:val="aa"/>
        <w:jc w:val="both"/>
      </w:pPr>
      <w:r>
        <w:t>«В августе 202</w:t>
      </w:r>
      <w:r w:rsidR="00E916EE">
        <w:t>4</w:t>
      </w:r>
      <w:r>
        <w:t xml:space="preserve"> года на заседании педагогического совета ознакомили коллектив с 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</w:t>
      </w:r>
      <w:r>
        <w:lastRenderedPageBreak/>
        <w:t>через Госуслуги, квалификационные категории стали бессрочными, а у работников появилась возможность получить категорию педагог-методист или педагог-наставник.</w:t>
      </w:r>
    </w:p>
    <w:p w14:paraId="0930B25D" w14:textId="53ECBA77" w:rsidR="00DC7FC9" w:rsidRPr="00AC1124" w:rsidRDefault="00DC7FC9" w:rsidP="00AC1124">
      <w:pPr>
        <w:pStyle w:val="aa"/>
        <w:jc w:val="both"/>
      </w:pPr>
      <w:r>
        <w:t>Приняли решение провести анализ результатов образовательной деятельности, в том числе организации воспитательно-образовательного процесса, чтобы выявить достойных кандидатов на новые категории – педагог-методист или педагог-наставник к началу 202</w:t>
      </w:r>
      <w:r w:rsidR="00E916EE">
        <w:t>5</w:t>
      </w:r>
      <w:r>
        <w:t> года».</w:t>
      </w:r>
    </w:p>
    <w:p w14:paraId="2C37579A" w14:textId="3CC1E050" w:rsidR="00A44D81" w:rsidRPr="00110F25" w:rsidRDefault="00C76123" w:rsidP="009237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E36C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57E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 w:rsidR="00C157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насчитывает</w:t>
      </w:r>
      <w:r w:rsidR="00574DF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157E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6228832A" w14:textId="2122A459" w:rsidR="00A44D81" w:rsidRDefault="00C7612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12,86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473CC264" w14:textId="0553FFDB" w:rsidR="00A44D81" w:rsidRDefault="00C7612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7,2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14:paraId="00FA51E5" w14:textId="77777777" w:rsidR="00A44D81" w:rsidRPr="00110F25" w:rsidRDefault="00C761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4DF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14:paraId="1E247052" w14:textId="1B1389F1" w:rsidR="00A44D81" w:rsidRPr="007B6FF2" w:rsidRDefault="00C76123" w:rsidP="007B6FF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55E1E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="009F7DB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F7DB8">
        <w:rPr>
          <w:rFonts w:hAnsi="Times New Roman" w:cs="Times New Roman"/>
          <w:color w:val="000000"/>
          <w:sz w:val="24"/>
          <w:szCs w:val="24"/>
        </w:rPr>
        <w:t>воспитател</w:t>
      </w:r>
      <w:proofErr w:type="spellEnd"/>
      <w:r w:rsidR="009F7DB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F5C11E" w14:textId="77777777" w:rsidR="007B6FF2" w:rsidRPr="007B6FF2" w:rsidRDefault="007B6FF2" w:rsidP="007B6FF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4CFEA49B" w14:textId="74399761" w:rsidR="003B6E42" w:rsidRDefault="00C76123" w:rsidP="003B6E4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6FF2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471FB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работников. </w:t>
      </w:r>
    </w:p>
    <w:p w14:paraId="5FFDA48D" w14:textId="698010D9" w:rsidR="00A44D81" w:rsidRDefault="003B6E42" w:rsidP="003B6E4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3B6E42">
        <w:rPr>
          <w:rFonts w:hAnsi="Times New Roman" w:cs="Times New Roman"/>
          <w:sz w:val="24"/>
          <w:szCs w:val="24"/>
          <w:lang w:val="ru-RU"/>
        </w:rPr>
        <w:t>Характеристика</w:t>
      </w:r>
      <w:r w:rsidR="00C76123" w:rsidRPr="003B6E42">
        <w:rPr>
          <w:rFonts w:hAnsi="Times New Roman" w:cs="Times New Roman"/>
          <w:sz w:val="24"/>
          <w:szCs w:val="24"/>
          <w:lang w:val="ru-RU"/>
        </w:rPr>
        <w:t xml:space="preserve"> кадрового состава</w:t>
      </w:r>
      <w:r w:rsidR="00555E1E">
        <w:rPr>
          <w:rFonts w:hAnsi="Times New Roman" w:cs="Times New Roman"/>
          <w:sz w:val="24"/>
          <w:szCs w:val="24"/>
          <w:lang w:val="ru-RU"/>
        </w:rPr>
        <w:t xml:space="preserve"> де</w:t>
      </w:r>
      <w:r w:rsidRPr="003B6E42">
        <w:rPr>
          <w:rFonts w:hAnsi="Times New Roman" w:cs="Times New Roman"/>
          <w:sz w:val="24"/>
          <w:szCs w:val="24"/>
          <w:lang w:val="ru-RU"/>
        </w:rPr>
        <w:t>тского сада</w:t>
      </w:r>
      <w:r>
        <w:rPr>
          <w:rFonts w:hAnsi="Times New Roman" w:cs="Times New Roman"/>
          <w:sz w:val="24"/>
          <w:szCs w:val="24"/>
          <w:lang w:val="ru-RU"/>
        </w:rPr>
        <w:t xml:space="preserve"> по стажу:</w:t>
      </w:r>
    </w:p>
    <w:p w14:paraId="209E91B0" w14:textId="05DCC909" w:rsidR="003B6E42" w:rsidRDefault="003B6E42" w:rsidP="003B6E4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Стаж до 5 лет –</w:t>
      </w:r>
      <w:r w:rsidR="00961A18">
        <w:rPr>
          <w:rFonts w:hAnsi="Times New Roman" w:cs="Times New Roman"/>
          <w:sz w:val="24"/>
          <w:szCs w:val="24"/>
          <w:lang w:val="ru-RU"/>
        </w:rPr>
        <w:t xml:space="preserve"> </w:t>
      </w:r>
      <w:r w:rsidR="00555E1E">
        <w:rPr>
          <w:rFonts w:hAnsi="Times New Roman" w:cs="Times New Roman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sz w:val="24"/>
          <w:szCs w:val="24"/>
          <w:lang w:val="ru-RU"/>
        </w:rPr>
        <w:t>педагога</w:t>
      </w:r>
    </w:p>
    <w:p w14:paraId="7E47C5F4" w14:textId="567E1A80" w:rsidR="003B6E42" w:rsidRDefault="003B6E42" w:rsidP="003B6E4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Стаж до 10 лет –</w:t>
      </w:r>
      <w:r w:rsidR="00F36678">
        <w:rPr>
          <w:rFonts w:hAnsi="Times New Roman" w:cs="Times New Roman"/>
          <w:sz w:val="24"/>
          <w:szCs w:val="24"/>
          <w:lang w:val="ru-RU"/>
        </w:rPr>
        <w:t xml:space="preserve"> </w:t>
      </w:r>
      <w:r w:rsidR="00555E1E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 xml:space="preserve"> педагога</w:t>
      </w:r>
    </w:p>
    <w:p w14:paraId="22822A9D" w14:textId="14399C09" w:rsidR="003B6E42" w:rsidRDefault="003B6E42" w:rsidP="003B6E42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Стаж до 20 лет </w:t>
      </w:r>
      <w:r w:rsidR="00B72926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555E1E">
        <w:rPr>
          <w:rFonts w:hAnsi="Times New Roman" w:cs="Times New Roman"/>
          <w:sz w:val="24"/>
          <w:szCs w:val="24"/>
          <w:lang w:val="ru-RU"/>
        </w:rPr>
        <w:t>6</w:t>
      </w:r>
      <w:r w:rsidR="00B72926">
        <w:rPr>
          <w:rFonts w:hAnsi="Times New Roman" w:cs="Times New Roman"/>
          <w:sz w:val="24"/>
          <w:szCs w:val="24"/>
          <w:lang w:val="ru-RU"/>
        </w:rPr>
        <w:t xml:space="preserve"> </w:t>
      </w:r>
      <w:r w:rsidR="005D4D08">
        <w:rPr>
          <w:rFonts w:hAnsi="Times New Roman" w:cs="Times New Roman"/>
          <w:sz w:val="24"/>
          <w:szCs w:val="24"/>
          <w:lang w:val="ru-RU"/>
        </w:rPr>
        <w:t>педагогов</w:t>
      </w:r>
    </w:p>
    <w:p w14:paraId="76A97E02" w14:textId="166322B8" w:rsidR="00B72926" w:rsidRPr="00B72926" w:rsidRDefault="00B72926" w:rsidP="00B72926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Стаж более 20 лет - </w:t>
      </w:r>
      <w:r w:rsidR="00555E1E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 xml:space="preserve"> педагог</w:t>
      </w:r>
      <w:r w:rsidR="00E2652D">
        <w:rPr>
          <w:rFonts w:hAnsi="Times New Roman" w:cs="Times New Roman"/>
          <w:sz w:val="24"/>
          <w:szCs w:val="24"/>
          <w:lang w:val="ru-RU"/>
        </w:rPr>
        <w:t>ов</w:t>
      </w:r>
    </w:p>
    <w:p w14:paraId="5F53FCAC" w14:textId="26947C4F" w:rsidR="00A44D81" w:rsidRPr="00110F25" w:rsidRDefault="00C761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667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14:paraId="34114CB2" w14:textId="77777777" w:rsidR="00A44D81" w:rsidRPr="00110F25" w:rsidRDefault="00C7612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6A4E">
        <w:rPr>
          <w:rFonts w:hAnsi="Times New Roman" w:cs="Times New Roman"/>
          <w:color w:val="000000"/>
          <w:sz w:val="24"/>
          <w:szCs w:val="24"/>
          <w:lang w:val="ru-RU"/>
        </w:rPr>
        <w:t>Форумах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дошкольных образовательных организаций;</w:t>
      </w:r>
    </w:p>
    <w:p w14:paraId="16B805F5" w14:textId="77777777" w:rsidR="00A44D81" w:rsidRPr="00110F25" w:rsidRDefault="00E56A4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Меж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C951CF" w14:textId="77777777" w:rsidR="00A44D81" w:rsidRPr="000D4CF1" w:rsidRDefault="00C76123" w:rsidP="0031339A">
      <w:pPr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0D4CF1">
        <w:rPr>
          <w:rFonts w:hAnsi="Times New Roman" w:cs="Times New Roman"/>
          <w:sz w:val="24"/>
          <w:szCs w:val="24"/>
          <w:lang w:val="ru-RU"/>
        </w:rPr>
        <w:t>Педагоги повышают свой профессиональный уровень на КПК, конкурсах профессионального мастерства, стажировках, эффективно участвуют в</w:t>
      </w:r>
      <w:r w:rsidRPr="000D4CF1">
        <w:rPr>
          <w:rFonts w:hAnsi="Times New Roman" w:cs="Times New Roman"/>
          <w:sz w:val="24"/>
          <w:szCs w:val="24"/>
        </w:rPr>
        <w:t> </w:t>
      </w:r>
      <w:r w:rsidRPr="000D4CF1">
        <w:rPr>
          <w:rFonts w:hAnsi="Times New Roman" w:cs="Times New Roman"/>
          <w:sz w:val="24"/>
          <w:szCs w:val="24"/>
          <w:lang w:val="ru-RU"/>
        </w:rPr>
        <w:t>работе методических объединений, знакомятся с</w:t>
      </w:r>
      <w:r w:rsidRPr="000D4CF1">
        <w:rPr>
          <w:rFonts w:hAnsi="Times New Roman" w:cs="Times New Roman"/>
          <w:sz w:val="24"/>
          <w:szCs w:val="24"/>
        </w:rPr>
        <w:t> </w:t>
      </w:r>
      <w:r w:rsidRPr="000D4CF1">
        <w:rPr>
          <w:rFonts w:hAnsi="Times New Roman" w:cs="Times New Roman"/>
          <w:sz w:val="24"/>
          <w:szCs w:val="24"/>
          <w:lang w:val="ru-RU"/>
        </w:rPr>
        <w:t>опытом работы своих коллег и</w:t>
      </w:r>
      <w:r w:rsidRPr="000D4CF1">
        <w:rPr>
          <w:rFonts w:hAnsi="Times New Roman" w:cs="Times New Roman"/>
          <w:sz w:val="24"/>
          <w:szCs w:val="24"/>
        </w:rPr>
        <w:t> </w:t>
      </w:r>
      <w:r w:rsidRPr="000D4CF1">
        <w:rPr>
          <w:rFonts w:hAnsi="Times New Roman" w:cs="Times New Roman"/>
          <w:sz w:val="24"/>
          <w:szCs w:val="24"/>
          <w:lang w:val="ru-RU"/>
        </w:rPr>
        <w:t>других дошкольных учреждений, а</w:t>
      </w:r>
      <w:r w:rsidRPr="000D4CF1">
        <w:rPr>
          <w:rFonts w:hAnsi="Times New Roman" w:cs="Times New Roman"/>
          <w:sz w:val="24"/>
          <w:szCs w:val="24"/>
        </w:rPr>
        <w:t> </w:t>
      </w:r>
      <w:r w:rsidRPr="000D4CF1">
        <w:rPr>
          <w:rFonts w:hAnsi="Times New Roman" w:cs="Times New Roman"/>
          <w:sz w:val="24"/>
          <w:szCs w:val="24"/>
          <w:lang w:val="ru-RU"/>
        </w:rPr>
        <w:t>также саморазвиваются. Все это в</w:t>
      </w:r>
      <w:r w:rsidRPr="000D4CF1">
        <w:rPr>
          <w:rFonts w:hAnsi="Times New Roman" w:cs="Times New Roman"/>
          <w:sz w:val="24"/>
          <w:szCs w:val="24"/>
        </w:rPr>
        <w:t> </w:t>
      </w:r>
      <w:r w:rsidRPr="000D4CF1">
        <w:rPr>
          <w:rFonts w:hAnsi="Times New Roman" w:cs="Times New Roman"/>
          <w:sz w:val="24"/>
          <w:szCs w:val="24"/>
          <w:lang w:val="ru-RU"/>
        </w:rPr>
        <w:t>комплексе дает хороший результат в</w:t>
      </w:r>
      <w:r w:rsidRPr="000D4CF1">
        <w:rPr>
          <w:rFonts w:hAnsi="Times New Roman" w:cs="Times New Roman"/>
          <w:sz w:val="24"/>
          <w:szCs w:val="24"/>
        </w:rPr>
        <w:t> </w:t>
      </w:r>
      <w:r w:rsidRPr="000D4CF1">
        <w:rPr>
          <w:rFonts w:hAnsi="Times New Roman" w:cs="Times New Roman"/>
          <w:sz w:val="24"/>
          <w:szCs w:val="24"/>
          <w:lang w:val="ru-RU"/>
        </w:rPr>
        <w:t>организации педагогической деятельности и</w:t>
      </w:r>
      <w:r w:rsidRPr="000D4CF1">
        <w:rPr>
          <w:rFonts w:hAnsi="Times New Roman" w:cs="Times New Roman"/>
          <w:sz w:val="24"/>
          <w:szCs w:val="24"/>
        </w:rPr>
        <w:t> </w:t>
      </w:r>
      <w:r w:rsidRPr="000D4CF1">
        <w:rPr>
          <w:rFonts w:hAnsi="Times New Roman" w:cs="Times New Roman"/>
          <w:sz w:val="24"/>
          <w:szCs w:val="24"/>
          <w:lang w:val="ru-RU"/>
        </w:rPr>
        <w:t>улучшении качества образования и</w:t>
      </w:r>
      <w:r w:rsidRPr="000D4CF1">
        <w:rPr>
          <w:rFonts w:hAnsi="Times New Roman" w:cs="Times New Roman"/>
          <w:sz w:val="24"/>
          <w:szCs w:val="24"/>
        </w:rPr>
        <w:t> </w:t>
      </w:r>
      <w:r w:rsidRPr="000D4CF1">
        <w:rPr>
          <w:rFonts w:hAnsi="Times New Roman" w:cs="Times New Roman"/>
          <w:sz w:val="24"/>
          <w:szCs w:val="24"/>
          <w:lang w:val="ru-RU"/>
        </w:rPr>
        <w:t>воспитания дошкольников.</w:t>
      </w:r>
    </w:p>
    <w:p w14:paraId="425448D1" w14:textId="3484F7C3" w:rsidR="00A44D81" w:rsidRPr="00110F25" w:rsidRDefault="00C76123" w:rsidP="009C64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созданы кадровые условия, обеспечивающие качественную реализацию </w:t>
      </w:r>
      <w:r w:rsidR="003133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339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саду. Педагоги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требований 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ФГОС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рейтинга 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14:paraId="367A52DE" w14:textId="77777777" w:rsidR="00A44D81" w:rsidRPr="00110F25" w:rsidRDefault="00C76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0DC9D96E" w14:textId="6BCC5EED" w:rsidR="00A44D81" w:rsidRPr="00110F25" w:rsidRDefault="00C76123" w:rsidP="009C643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110F25">
        <w:rPr>
          <w:lang w:val="ru-RU"/>
        </w:rPr>
        <w:br/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14:paraId="13A70F14" w14:textId="09B15EF3" w:rsidR="00A44D81" w:rsidRPr="00750294" w:rsidRDefault="00C76123" w:rsidP="00EC0FDB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50294">
        <w:rPr>
          <w:rFonts w:hAnsi="Times New Roman" w:cs="Times New Roman"/>
          <w:sz w:val="24"/>
          <w:szCs w:val="24"/>
          <w:lang w:val="ru-RU"/>
        </w:rPr>
        <w:t>В</w:t>
      </w:r>
      <w:r w:rsidRPr="00750294">
        <w:rPr>
          <w:rFonts w:hAnsi="Times New Roman" w:cs="Times New Roman"/>
          <w:sz w:val="24"/>
          <w:szCs w:val="24"/>
        </w:rPr>
        <w:t> </w:t>
      </w:r>
      <w:r w:rsidRPr="00750294">
        <w:rPr>
          <w:rFonts w:hAnsi="Times New Roman" w:cs="Times New Roman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sz w:val="24"/>
          <w:szCs w:val="24"/>
          <w:lang w:val="ru-RU"/>
        </w:rPr>
        <w:t>4</w:t>
      </w:r>
      <w:r w:rsidRPr="00750294">
        <w:rPr>
          <w:rFonts w:hAnsi="Times New Roman" w:cs="Times New Roman"/>
          <w:sz w:val="24"/>
          <w:szCs w:val="24"/>
          <w:lang w:val="ru-RU"/>
        </w:rPr>
        <w:t xml:space="preserve"> году </w:t>
      </w:r>
      <w:r w:rsidR="00555E1E">
        <w:rPr>
          <w:rFonts w:hAnsi="Times New Roman" w:cs="Times New Roman"/>
          <w:sz w:val="24"/>
          <w:szCs w:val="24"/>
          <w:lang w:val="ru-RU"/>
        </w:rPr>
        <w:t>д</w:t>
      </w:r>
      <w:r w:rsidRPr="00750294">
        <w:rPr>
          <w:rFonts w:hAnsi="Times New Roman" w:cs="Times New Roman"/>
          <w:sz w:val="24"/>
          <w:szCs w:val="24"/>
          <w:lang w:val="ru-RU"/>
        </w:rPr>
        <w:t>етский сад пополнил учебно-методический комплект</w:t>
      </w:r>
      <w:r w:rsidR="00FC375E" w:rsidRPr="00750294">
        <w:rPr>
          <w:rFonts w:hAnsi="Times New Roman" w:cs="Times New Roman"/>
          <w:sz w:val="24"/>
          <w:szCs w:val="24"/>
          <w:lang w:val="ru-RU"/>
        </w:rPr>
        <w:t>, п</w:t>
      </w:r>
      <w:r w:rsidRPr="00750294">
        <w:rPr>
          <w:rFonts w:hAnsi="Times New Roman" w:cs="Times New Roman"/>
          <w:sz w:val="24"/>
          <w:szCs w:val="24"/>
          <w:lang w:val="ru-RU"/>
        </w:rPr>
        <w:t>риобрели наглядно-дидактические пособия:</w:t>
      </w:r>
    </w:p>
    <w:p w14:paraId="0AFA3C00" w14:textId="77777777" w:rsidR="00B072DE" w:rsidRPr="00B072DE" w:rsidRDefault="00B072DE" w:rsidP="009C643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федеральные образовательные программы дошкольного образования;</w:t>
      </w:r>
    </w:p>
    <w:p w14:paraId="3CDC7549" w14:textId="77777777" w:rsidR="00A44D81" w:rsidRDefault="00C76123" w:rsidP="009C643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8C4E94" w14:textId="77777777" w:rsidR="00A44D81" w:rsidRPr="00110F25" w:rsidRDefault="00C76123" w:rsidP="009C643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14:paraId="51AF7488" w14:textId="77777777" w:rsidR="00A44D81" w:rsidRDefault="00C76123" w:rsidP="009C6433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5029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3166D7B" w14:textId="77777777" w:rsidR="00A44D81" w:rsidRPr="001162C5" w:rsidRDefault="00EC0FDB" w:rsidP="009C64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C76123">
        <w:rPr>
          <w:rFonts w:hAnsi="Times New Roman" w:cs="Times New Roman"/>
          <w:color w:val="000000"/>
          <w:sz w:val="24"/>
          <w:szCs w:val="24"/>
        </w:rPr>
        <w:t> </w:t>
      </w:r>
      <w:r w:rsidR="00C76123"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14:paraId="1E72ECFD" w14:textId="55A3B12E" w:rsidR="00A44D81" w:rsidRPr="00110F25" w:rsidRDefault="00C76123" w:rsidP="009C64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14:paraId="39FA6F91" w14:textId="76515C48" w:rsidR="00A44D81" w:rsidRPr="00110F25" w:rsidRDefault="00C76123" w:rsidP="001162C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29E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116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29E7">
        <w:rPr>
          <w:rFonts w:hAnsi="Times New Roman" w:cs="Times New Roman"/>
          <w:color w:val="000000"/>
          <w:sz w:val="24"/>
          <w:szCs w:val="24"/>
          <w:lang w:val="ru-RU"/>
        </w:rPr>
        <w:t>пополни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лось</w:t>
      </w:r>
      <w:proofErr w:type="gramEnd"/>
      <w:r w:rsidR="001729E7">
        <w:rPr>
          <w:rFonts w:hAnsi="Times New Roman" w:cs="Times New Roman"/>
          <w:color w:val="000000"/>
          <w:sz w:val="24"/>
          <w:szCs w:val="24"/>
          <w:lang w:val="ru-RU"/>
        </w:rPr>
        <w:t xml:space="preserve"> МФУ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796D65B" w14:textId="77777777" w:rsidR="00A44D81" w:rsidRPr="00110F25" w:rsidRDefault="00C76123" w:rsidP="001162C5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</w:t>
      </w:r>
      <w:r w:rsidR="001162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интернет-ресурсами, фото-, видеоматериалами, графическими редакторами.</w:t>
      </w:r>
    </w:p>
    <w:p w14:paraId="50AA423D" w14:textId="04929EF6" w:rsidR="00A44D81" w:rsidRPr="00110F25" w:rsidRDefault="00C76123" w:rsidP="009C64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14:paraId="2EBC0E8E" w14:textId="77777777" w:rsidR="00A44D81" w:rsidRPr="00110F25" w:rsidRDefault="00C76123" w:rsidP="009C64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7F8722BE" w14:textId="00DCCCFE" w:rsidR="00A44D81" w:rsidRPr="00555E1E" w:rsidRDefault="00C76123" w:rsidP="009C64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555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5E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55E1E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14:paraId="7E4CC5F6" w14:textId="77777777" w:rsidR="00A44D81" w:rsidRDefault="00C76123" w:rsidP="009C643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D0508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508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5360C8" w14:textId="77777777" w:rsidR="00A44D81" w:rsidRDefault="00C76123" w:rsidP="009C643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33B4C095" w14:textId="77777777" w:rsidR="00A44D81" w:rsidRDefault="00C76123" w:rsidP="009C643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02DFD634" w14:textId="77777777" w:rsidR="00A44D81" w:rsidRDefault="00D05086" w:rsidP="009C643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музыкально-</w:t>
      </w:r>
      <w:proofErr w:type="spellStart"/>
      <w:r w:rsidR="00C76123"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 w:rsidR="00C761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123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C76123">
        <w:rPr>
          <w:rFonts w:hAnsi="Times New Roman" w:cs="Times New Roman"/>
          <w:color w:val="000000"/>
          <w:sz w:val="24"/>
          <w:szCs w:val="24"/>
        </w:rPr>
        <w:t> — 1;</w:t>
      </w:r>
    </w:p>
    <w:p w14:paraId="60294AC0" w14:textId="77777777" w:rsidR="00A44D81" w:rsidRDefault="00C76123" w:rsidP="009C643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2B259AFE" w14:textId="77777777" w:rsidR="00A44D81" w:rsidRDefault="00C76123" w:rsidP="009C643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5CB7DAB0" w14:textId="77777777" w:rsidR="00A44D81" w:rsidRDefault="00C76123" w:rsidP="009C643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7B1AECB8" w14:textId="77777777" w:rsidR="00A44D81" w:rsidRDefault="00D05086" w:rsidP="009C6433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процедурный</w:t>
      </w:r>
      <w:r w:rsidR="00C761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123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="00C76123">
        <w:rPr>
          <w:rFonts w:hAnsi="Times New Roman" w:cs="Times New Roman"/>
          <w:color w:val="000000"/>
          <w:sz w:val="24"/>
          <w:szCs w:val="24"/>
        </w:rPr>
        <w:t> — 1.</w:t>
      </w:r>
    </w:p>
    <w:p w14:paraId="52F83C50" w14:textId="77777777" w:rsidR="00A44D81" w:rsidRPr="00110F25" w:rsidRDefault="00C76123" w:rsidP="002A0AC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182EB171" w14:textId="16CA2AB0" w:rsidR="00A44D81" w:rsidRPr="00110F25" w:rsidRDefault="00C76123" w:rsidP="002A0AC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A65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D93B3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етский сад провел текущий ремонт</w:t>
      </w:r>
      <w:r w:rsidR="00D93B30">
        <w:rPr>
          <w:rFonts w:hAnsi="Times New Roman" w:cs="Times New Roman"/>
          <w:color w:val="000000"/>
          <w:sz w:val="24"/>
          <w:szCs w:val="24"/>
          <w:lang w:val="ru-RU"/>
        </w:rPr>
        <w:t>: лестничны</w:t>
      </w:r>
      <w:r w:rsidR="00BA620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D93B3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пролет</w:t>
      </w:r>
      <w:r w:rsidR="00BA620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D93B30">
        <w:rPr>
          <w:rFonts w:hAnsi="Times New Roman" w:cs="Times New Roman"/>
          <w:color w:val="000000"/>
          <w:sz w:val="24"/>
          <w:szCs w:val="24"/>
          <w:lang w:val="ru-RU"/>
        </w:rPr>
        <w:t>, групповы</w:t>
      </w:r>
      <w:r w:rsidR="00BA620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D93B3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раздевал</w:t>
      </w:r>
      <w:r w:rsidR="00BA6201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="00D93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A6201">
        <w:rPr>
          <w:rFonts w:hAnsi="Times New Roman" w:cs="Times New Roman"/>
          <w:color w:val="000000"/>
          <w:sz w:val="24"/>
          <w:szCs w:val="24"/>
          <w:lang w:val="ru-RU"/>
        </w:rPr>
        <w:t xml:space="preserve">замена светильников в двух группах, моечных и </w:t>
      </w:r>
      <w:r w:rsidR="00D93B30" w:rsidRPr="00110F25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BB59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B15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3B30">
        <w:rPr>
          <w:rFonts w:hAnsi="Times New Roman" w:cs="Times New Roman"/>
          <w:color w:val="000000"/>
          <w:sz w:val="24"/>
          <w:szCs w:val="24"/>
          <w:lang w:val="ru-RU"/>
        </w:rPr>
        <w:t xml:space="preserve">Покрасили </w:t>
      </w:r>
      <w:r w:rsidR="00D93B30" w:rsidRPr="00110F25"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59DB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259F080" w14:textId="41A9ABFF" w:rsidR="00A44D81" w:rsidRPr="00110F25" w:rsidRDefault="00C76123" w:rsidP="00BB59D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A65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ограничительными мерами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распространения коронавирусной инфекции педагоги продолжали использовать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работе дистанционные образовательные технологии для организации обучения детей старше пяти лет.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этим потребовалось улучшить материально-техническую базу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 цифровые ресурсы. </w:t>
      </w:r>
    </w:p>
    <w:p w14:paraId="5F6C3E08" w14:textId="3A38C391" w:rsidR="00A44D81" w:rsidRPr="00110F25" w:rsidRDefault="00C76123" w:rsidP="00B40A4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D93B3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5694A973" w14:textId="7995F510" w:rsidR="00A44D81" w:rsidRPr="00110F25" w:rsidRDefault="00C76123" w:rsidP="009C64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67A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14:paraId="203573E0" w14:textId="77777777" w:rsidR="00A44D81" w:rsidRPr="00110F25" w:rsidRDefault="00C76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3DAB1CB6" w14:textId="7A7BA15A" w:rsidR="00A44D81" w:rsidRPr="00110F25" w:rsidRDefault="00C76123" w:rsidP="00B40A4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620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рассматривается как система контроля внутри ДОУ,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14:paraId="68793EC4" w14:textId="77777777" w:rsidR="00A44D81" w:rsidRDefault="00C76123" w:rsidP="00C37502">
      <w:pPr>
        <w:numPr>
          <w:ilvl w:val="0"/>
          <w:numId w:val="15"/>
        </w:numPr>
        <w:tabs>
          <w:tab w:val="clear" w:pos="720"/>
          <w:tab w:val="num" w:pos="240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69DE71" w14:textId="77777777" w:rsidR="00A44D81" w:rsidRDefault="00C76123" w:rsidP="00C37502">
      <w:pPr>
        <w:numPr>
          <w:ilvl w:val="0"/>
          <w:numId w:val="15"/>
        </w:numPr>
        <w:tabs>
          <w:tab w:val="clear" w:pos="720"/>
          <w:tab w:val="num" w:pos="28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87447C" w14:textId="77777777" w:rsidR="00A44D81" w:rsidRDefault="00C76123" w:rsidP="00C37502">
      <w:pPr>
        <w:numPr>
          <w:ilvl w:val="0"/>
          <w:numId w:val="15"/>
        </w:numPr>
        <w:tabs>
          <w:tab w:val="clear" w:pos="720"/>
          <w:tab w:val="num" w:pos="28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5AFBB2" w14:textId="77777777" w:rsidR="00A44D81" w:rsidRPr="00110F25" w:rsidRDefault="00C76123" w:rsidP="00C37502">
      <w:pPr>
        <w:numPr>
          <w:ilvl w:val="0"/>
          <w:numId w:val="15"/>
        </w:numPr>
        <w:tabs>
          <w:tab w:val="clear" w:pos="720"/>
          <w:tab w:val="num" w:pos="28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14:paraId="1B76D3C7" w14:textId="77777777" w:rsidR="00A44D81" w:rsidRPr="00110F25" w:rsidRDefault="00C76123" w:rsidP="00C37502">
      <w:pPr>
        <w:numPr>
          <w:ilvl w:val="0"/>
          <w:numId w:val="15"/>
        </w:numPr>
        <w:tabs>
          <w:tab w:val="clear" w:pos="720"/>
          <w:tab w:val="num" w:pos="2820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14:paraId="38A7335D" w14:textId="77777777" w:rsidR="00A44D81" w:rsidRPr="00110F25" w:rsidRDefault="00C76123" w:rsidP="00B40A4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14:paraId="016A47DD" w14:textId="31116EA5" w:rsidR="00A44D81" w:rsidRPr="00110F25" w:rsidRDefault="00C76123" w:rsidP="00C3750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620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</w:t>
      </w:r>
      <w:proofErr w:type="gramStart"/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C375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proofErr w:type="gramEnd"/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67A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916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14:paraId="65538AED" w14:textId="77777777" w:rsidR="00A44D81" w:rsidRPr="00110F25" w:rsidRDefault="00C76123" w:rsidP="00C3750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5105954B" w14:textId="4A9010AA" w:rsidR="00F44BAC" w:rsidRPr="00457CE7" w:rsidRDefault="00C76123" w:rsidP="00457C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620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функционирования </w:t>
      </w:r>
      <w:r w:rsidR="00BA620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5E3D3277" w14:textId="77777777" w:rsidR="00A44D81" w:rsidRPr="00110F25" w:rsidRDefault="00C76123" w:rsidP="00F44BA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110F25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14:paraId="6CC5DF5C" w14:textId="77777777" w:rsidR="00A44D81" w:rsidRPr="00110F25" w:rsidRDefault="00C76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7E16CE58" w14:textId="77777777" w:rsidR="00A44D81" w:rsidRPr="00110F25" w:rsidRDefault="00C761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005C"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26"/>
        <w:gridCol w:w="1824"/>
        <w:gridCol w:w="1433"/>
      </w:tblGrid>
      <w:tr w:rsidR="00A44D81" w14:paraId="2E9821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704F9" w14:textId="77777777" w:rsidR="00A44D81" w:rsidRDefault="00C761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699CC" w14:textId="77777777" w:rsidR="00A44D81" w:rsidRDefault="00C761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7230A" w14:textId="77777777" w:rsidR="00A44D81" w:rsidRDefault="00C761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44D81" w14:paraId="77BC847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AE6FF" w14:textId="77777777" w:rsidR="00A44D81" w:rsidRDefault="00C761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44D81" w14:paraId="339743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30CDF" w14:textId="77777777" w:rsidR="00A44D81" w:rsidRPr="00110F25" w:rsidRDefault="00C761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110F25">
              <w:rPr>
                <w:lang w:val="ru-RU"/>
              </w:rPr>
              <w:br/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84AE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BCD7E" w14:textId="187E8AB8" w:rsidR="00A44D81" w:rsidRPr="00BA6201" w:rsidRDefault="00005B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A6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A44D81" w14:paraId="34F4A3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7E39E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403EE" w14:textId="77777777" w:rsidR="00A44D81" w:rsidRPr="00110F25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7B201" w14:textId="7E0A780E" w:rsidR="00A44D81" w:rsidRPr="00BA6201" w:rsidRDefault="00005B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A6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A44D81" w14:paraId="388277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FAA34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1598B" w14:textId="77777777" w:rsidR="00A44D81" w:rsidRPr="00110F25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4FC5F" w14:textId="66A70F37" w:rsidR="00A44D81" w:rsidRPr="00005BDB" w:rsidRDefault="00BA620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44D81" w14:paraId="12F0F3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03192" w14:textId="77777777" w:rsidR="00A44D81" w:rsidRDefault="00C7612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A596C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56498" w14:textId="77777777" w:rsidR="00A44D81" w:rsidRDefault="00C761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4D81" w14:paraId="23B644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25473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E969E" w14:textId="77777777" w:rsidR="00A44D81" w:rsidRPr="00110F25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5193E" w14:textId="77777777" w:rsidR="00A44D81" w:rsidRDefault="00C761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4D81" w14:paraId="004A11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CE352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977B6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2606C" w14:textId="2BF57516" w:rsidR="00A44D81" w:rsidRPr="00BA6201" w:rsidRDefault="00BA620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44D81" w14:paraId="738961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40A55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D290F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D05EE" w14:textId="7FD38736" w:rsidR="00A44D81" w:rsidRPr="00BA6201" w:rsidRDefault="00005B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A6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A44D81" w14:paraId="5655A9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907D2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DF7CD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85EB2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D81" w14:paraId="0EAFC1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02731" w14:textId="77777777" w:rsidR="00A44D81" w:rsidRDefault="00C761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C5719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61AD2" w14:textId="51B1774C" w:rsidR="00A44D81" w:rsidRDefault="00005BD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A6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44D81" w14:paraId="2E41C8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7FBCD" w14:textId="77777777" w:rsidR="00A44D81" w:rsidRDefault="00C761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3AB48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ED1C2" w14:textId="77777777" w:rsidR="00A44D81" w:rsidRDefault="00C7612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4D81" w14:paraId="1AED3B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2668D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4FA87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BD593" w14:textId="77777777" w:rsidR="00A44D81" w:rsidRDefault="00C7612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4D81" w14:paraId="01244C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62194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2EF2C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E64F8" w14:textId="77777777" w:rsidR="00A44D81" w:rsidRPr="00CE1A69" w:rsidRDefault="00A44D8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44D81" w14:paraId="387C8B6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4D0A2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4D2B6" w14:textId="77777777" w:rsidR="00A44D81" w:rsidRPr="00110F25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458BA" w14:textId="7CB4F7BF" w:rsidR="00A44D81" w:rsidRPr="00CE1A69" w:rsidRDefault="00BA6201"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CE1A69" w:rsidRPr="00CE1A6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(0</w:t>
            </w:r>
            <w:r w:rsidR="00C76123" w:rsidRPr="00CE1A6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44D81" w14:paraId="0297DC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D7C63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4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адаптированной 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110F25">
              <w:rPr>
                <w:lang w:val="ru-RU"/>
              </w:rPr>
              <w:br/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9A6C0" w14:textId="77777777" w:rsidR="00A44D81" w:rsidRPr="00110F25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EE3D8" w14:textId="1A71559E" w:rsidR="00A44D81" w:rsidRPr="00CE1A69" w:rsidRDefault="00BA6201"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CE1A69" w:rsidRPr="00CE1A6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CD3C8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C76123" w:rsidRPr="00CE1A6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44D81" w14:paraId="521F4C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CCDA6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A1D32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EC102" w14:textId="77777777" w:rsidR="00A44D81" w:rsidRPr="00CE1A69" w:rsidRDefault="001A47DA"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CE1A69" w:rsidRPr="00CE1A6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C76123" w:rsidRPr="00CE1A6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44D81" w14:paraId="138B65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D5459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9A20A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A2CF4" w14:textId="77777777" w:rsidR="00A44D81" w:rsidRPr="005D1DD3" w:rsidRDefault="005D1DD3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A44D81" w14:paraId="0B37BB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04F63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28354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4D261" w14:textId="74521796" w:rsidR="00A44D81" w:rsidRPr="00BC5F05" w:rsidRDefault="003C33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C5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44D81" w14:paraId="1A0CB14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4119F" w14:textId="77777777" w:rsidR="00A44D81" w:rsidRDefault="00C76123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4F906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22330" w14:textId="29DD86E9" w:rsidR="00A44D81" w:rsidRPr="007D7AB3" w:rsidRDefault="00BC5F0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44D81" w14:paraId="3AB042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96CD2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09C71" w14:textId="77777777" w:rsidR="00A44D81" w:rsidRPr="00110F25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E611C" w14:textId="76347ED0" w:rsidR="00A44D81" w:rsidRPr="007D7AB3" w:rsidRDefault="00BC5F0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44D81" w14:paraId="2E189C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974C2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0EE85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B5F6C" w14:textId="29E2F6B7" w:rsidR="00A44D81" w:rsidRPr="00BC5F05" w:rsidRDefault="00BC5F0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44D81" w14:paraId="46A31D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669AF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средним профессиональным образованием педагогической 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1162D" w14:textId="77777777" w:rsidR="00A44D81" w:rsidRPr="00110F25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C6749" w14:textId="4A3234F6" w:rsidR="00A44D81" w:rsidRPr="007D7AB3" w:rsidRDefault="00BC5F0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44D81" w14:paraId="0A6EF9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2072A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9D138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C07AB" w14:textId="449A62ED" w:rsidR="00A44D81" w:rsidRDefault="00A810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E0F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42,86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4D81" w14:paraId="5BD091D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5179A" w14:textId="77777777" w:rsidR="00A44D81" w:rsidRDefault="00C76123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74B69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4B42A" w14:textId="34C7BF41" w:rsidR="00A44D81" w:rsidRDefault="00A810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410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42,86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4D81" w14:paraId="047E88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8B216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4D7ED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C6229" w14:textId="399E6C10" w:rsidR="00A44D81" w:rsidRDefault="00A810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D37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4D81" w14:paraId="17C8B7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AF28E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7DAA6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BDA76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D81" w14:paraId="67B111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9A8BB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AD078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70D2" w14:textId="5DBD59FE" w:rsidR="00A44D81" w:rsidRDefault="00A810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07D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4D81" w14:paraId="3475BA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3038F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C4D55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F7B2F" w14:textId="4559D648" w:rsidR="00A44D81" w:rsidRDefault="00A810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07D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07D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4D81" w14:paraId="226B85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1E64E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CF2A3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528D0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D81" w14:paraId="7833E7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E6E5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9AA92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1728A" w14:textId="0458429E" w:rsidR="00A44D81" w:rsidRDefault="00A810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958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4D81" w14:paraId="772905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BA19F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43816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8906B" w14:textId="180F4713" w:rsidR="00A44D81" w:rsidRDefault="00A810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958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4D81" w14:paraId="3750F9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72EFE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CB20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7400C" w14:textId="77777777" w:rsidR="00A44D81" w:rsidRDefault="00101D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4D81" w14:paraId="3FDA56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A4272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3E762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05785" w14:textId="73A0FE1D" w:rsidR="00A44D81" w:rsidRDefault="00101D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90F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4D81" w14:paraId="0597DB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ABCCD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9DB8B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81985" w14:textId="235B3C48" w:rsidR="00A44D81" w:rsidRDefault="000549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12,86</w:t>
            </w:r>
            <w:r w:rsidR="00C76123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A44D81" w14:paraId="465AF8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57BA9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5DD5B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9D988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D81" w14:paraId="3C99CE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8FBB0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C567F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F0B86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44D81" w14:paraId="5619AD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F4E02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0A421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55423" w14:textId="1F369F22" w:rsidR="00A44D81" w:rsidRPr="0005499F" w:rsidRDefault="0005499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44D81" w14:paraId="63B537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FC789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69AD9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F6CFF" w14:textId="77777777" w:rsidR="00A44D81" w:rsidRPr="00816333" w:rsidRDefault="008163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4D81" w14:paraId="682F96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91A76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9057E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4B0CE" w14:textId="77777777" w:rsidR="00A44D81" w:rsidRPr="00816333" w:rsidRDefault="008163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4D81" w14:paraId="2EED58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96614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DC862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D3D82" w14:textId="3745C6C4" w:rsidR="00A44D81" w:rsidRPr="0005499F" w:rsidRDefault="000549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4D81" w14:paraId="08EFCA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863FE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0EB74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5955D" w14:textId="02FDCF4D" w:rsidR="00A44D81" w:rsidRPr="0005499F" w:rsidRDefault="0005499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44D81" w14:paraId="4A12DB4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A8525" w14:textId="77777777" w:rsidR="00A44D81" w:rsidRDefault="00C761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44D81" w14:paraId="1B9DFF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3BA04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110F25">
              <w:rPr>
                <w:lang w:val="ru-RU"/>
              </w:rPr>
              <w:br/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40944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43910" w14:textId="565C06FC" w:rsidR="00A44D81" w:rsidRPr="005B058B" w:rsidRDefault="00D17A9B">
            <w:pPr>
              <w:rPr>
                <w:lang w:val="ru-RU"/>
              </w:rPr>
            </w:pPr>
            <w:r>
              <w:rPr>
                <w:lang w:val="ru-RU"/>
              </w:rPr>
              <w:t>5,33</w:t>
            </w:r>
          </w:p>
        </w:tc>
      </w:tr>
      <w:tr w:rsidR="00A44D81" w14:paraId="277B73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19FD1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помещений для дополнительных видов 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CDCC7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EC5E9" w14:textId="211B7153" w:rsidR="00A44D81" w:rsidRPr="009C4F2D" w:rsidRDefault="00D17A9B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A44D81" w14:paraId="4D0373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D9495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9E3CF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54135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D81" w14:paraId="099B4C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97F20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EA16E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3B248" w14:textId="0B28BD41" w:rsidR="00A44D81" w:rsidRPr="00D17A9B" w:rsidRDefault="00D17A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4D81" w14:paraId="036D3B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9E449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7899A" w14:textId="77777777" w:rsidR="00A44D81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6C4EB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44D81" w14:paraId="50D454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C6B3C" w14:textId="77777777" w:rsidR="00A44D81" w:rsidRPr="00110F25" w:rsidRDefault="00C76123">
            <w:pPr>
              <w:rPr>
                <w:lang w:val="ru-RU"/>
              </w:rPr>
            </w:pP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0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A9298" w14:textId="77777777" w:rsidR="00A44D81" w:rsidRPr="00110F25" w:rsidRDefault="00A44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6BB18" w14:textId="77777777" w:rsidR="00A44D81" w:rsidRDefault="00C761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7CBB531F" w14:textId="2312188B" w:rsidR="00A44D81" w:rsidRPr="00110F25" w:rsidRDefault="00C76123" w:rsidP="009C4F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D17A9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 w:rsidR="005F51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14:paraId="3970C02D" w14:textId="77777777" w:rsidR="00A44D81" w:rsidRPr="00110F25" w:rsidRDefault="00C76123" w:rsidP="009C4F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F2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A44D81" w:rsidRPr="00110F25" w:rsidSect="000E5AB0">
      <w:pgSz w:w="11907" w:h="16839"/>
      <w:pgMar w:top="142" w:right="144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4ED5" w14:textId="77777777" w:rsidR="00251990" w:rsidRDefault="00251990" w:rsidP="0059594D">
      <w:pPr>
        <w:spacing w:before="0" w:after="0"/>
      </w:pPr>
      <w:r>
        <w:separator/>
      </w:r>
    </w:p>
  </w:endnote>
  <w:endnote w:type="continuationSeparator" w:id="0">
    <w:p w14:paraId="0E45FEDE" w14:textId="77777777" w:rsidR="00251990" w:rsidRDefault="00251990" w:rsidP="005959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8FB1B" w14:textId="77777777" w:rsidR="00251990" w:rsidRDefault="00251990" w:rsidP="0059594D">
      <w:pPr>
        <w:spacing w:before="0" w:after="0"/>
      </w:pPr>
      <w:r>
        <w:separator/>
      </w:r>
    </w:p>
  </w:footnote>
  <w:footnote w:type="continuationSeparator" w:id="0">
    <w:p w14:paraId="1E51749D" w14:textId="77777777" w:rsidR="00251990" w:rsidRDefault="00251990" w:rsidP="0059594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93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72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75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51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42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E5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4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0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E7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B6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E3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73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87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36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03E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6324">
    <w:abstractNumId w:val="5"/>
  </w:num>
  <w:num w:numId="2" w16cid:durableId="693460270">
    <w:abstractNumId w:val="9"/>
  </w:num>
  <w:num w:numId="3" w16cid:durableId="526061647">
    <w:abstractNumId w:val="13"/>
  </w:num>
  <w:num w:numId="4" w16cid:durableId="1663048884">
    <w:abstractNumId w:val="1"/>
  </w:num>
  <w:num w:numId="5" w16cid:durableId="7408729">
    <w:abstractNumId w:val="7"/>
  </w:num>
  <w:num w:numId="6" w16cid:durableId="1483541469">
    <w:abstractNumId w:val="11"/>
  </w:num>
  <w:num w:numId="7" w16cid:durableId="892691574">
    <w:abstractNumId w:val="0"/>
  </w:num>
  <w:num w:numId="8" w16cid:durableId="660275905">
    <w:abstractNumId w:val="4"/>
  </w:num>
  <w:num w:numId="9" w16cid:durableId="1058749328">
    <w:abstractNumId w:val="10"/>
  </w:num>
  <w:num w:numId="10" w16cid:durableId="88815843">
    <w:abstractNumId w:val="12"/>
  </w:num>
  <w:num w:numId="11" w16cid:durableId="1674184759">
    <w:abstractNumId w:val="2"/>
  </w:num>
  <w:num w:numId="12" w16cid:durableId="635333548">
    <w:abstractNumId w:val="8"/>
  </w:num>
  <w:num w:numId="13" w16cid:durableId="16468513">
    <w:abstractNumId w:val="6"/>
  </w:num>
  <w:num w:numId="14" w16cid:durableId="302194573">
    <w:abstractNumId w:val="3"/>
  </w:num>
  <w:num w:numId="15" w16cid:durableId="1858150987">
    <w:abstractNumId w:val="14"/>
  </w:num>
  <w:num w:numId="16" w16cid:durableId="2062614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5BDB"/>
    <w:rsid w:val="00007DD2"/>
    <w:rsid w:val="00013ACA"/>
    <w:rsid w:val="000142F8"/>
    <w:rsid w:val="00015023"/>
    <w:rsid w:val="000445DE"/>
    <w:rsid w:val="00047CA9"/>
    <w:rsid w:val="0005499F"/>
    <w:rsid w:val="000613F3"/>
    <w:rsid w:val="000671A2"/>
    <w:rsid w:val="0008632B"/>
    <w:rsid w:val="00091545"/>
    <w:rsid w:val="000A2923"/>
    <w:rsid w:val="000B15B9"/>
    <w:rsid w:val="000D04F2"/>
    <w:rsid w:val="000D0D67"/>
    <w:rsid w:val="000D4CF1"/>
    <w:rsid w:val="000E5AB0"/>
    <w:rsid w:val="000E5F12"/>
    <w:rsid w:val="000F4604"/>
    <w:rsid w:val="000F54B5"/>
    <w:rsid w:val="00101DB3"/>
    <w:rsid w:val="00110F25"/>
    <w:rsid w:val="00112A6A"/>
    <w:rsid w:val="001162C5"/>
    <w:rsid w:val="00116F30"/>
    <w:rsid w:val="00130172"/>
    <w:rsid w:val="00133064"/>
    <w:rsid w:val="001557FA"/>
    <w:rsid w:val="001729E7"/>
    <w:rsid w:val="001967AD"/>
    <w:rsid w:val="001A47DA"/>
    <w:rsid w:val="001A7A1F"/>
    <w:rsid w:val="001B4EDF"/>
    <w:rsid w:val="001E4044"/>
    <w:rsid w:val="001F79FB"/>
    <w:rsid w:val="00213CD0"/>
    <w:rsid w:val="00241E84"/>
    <w:rsid w:val="00251990"/>
    <w:rsid w:val="00260A00"/>
    <w:rsid w:val="0027215D"/>
    <w:rsid w:val="00285953"/>
    <w:rsid w:val="002A0A0D"/>
    <w:rsid w:val="002A0AC4"/>
    <w:rsid w:val="002A0ED5"/>
    <w:rsid w:val="002B0296"/>
    <w:rsid w:val="002B1D33"/>
    <w:rsid w:val="002D33B1"/>
    <w:rsid w:val="002D3591"/>
    <w:rsid w:val="002E03C1"/>
    <w:rsid w:val="002E7451"/>
    <w:rsid w:val="003128F3"/>
    <w:rsid w:val="0031339A"/>
    <w:rsid w:val="00330FDC"/>
    <w:rsid w:val="00333434"/>
    <w:rsid w:val="00341D38"/>
    <w:rsid w:val="003431DD"/>
    <w:rsid w:val="003514A0"/>
    <w:rsid w:val="00373BA4"/>
    <w:rsid w:val="0038240C"/>
    <w:rsid w:val="003952F2"/>
    <w:rsid w:val="003B5B3F"/>
    <w:rsid w:val="003B6E42"/>
    <w:rsid w:val="003C3308"/>
    <w:rsid w:val="004145E8"/>
    <w:rsid w:val="0041565A"/>
    <w:rsid w:val="00435E53"/>
    <w:rsid w:val="0044028C"/>
    <w:rsid w:val="00457CE7"/>
    <w:rsid w:val="00466701"/>
    <w:rsid w:val="00471FBF"/>
    <w:rsid w:val="0047510A"/>
    <w:rsid w:val="0049491E"/>
    <w:rsid w:val="004A79A2"/>
    <w:rsid w:val="004E48D0"/>
    <w:rsid w:val="004F1B85"/>
    <w:rsid w:val="004F7E17"/>
    <w:rsid w:val="005127A6"/>
    <w:rsid w:val="00551508"/>
    <w:rsid w:val="00553F55"/>
    <w:rsid w:val="00555E1E"/>
    <w:rsid w:val="0056036A"/>
    <w:rsid w:val="005630E1"/>
    <w:rsid w:val="00574DF8"/>
    <w:rsid w:val="0059336A"/>
    <w:rsid w:val="0059594D"/>
    <w:rsid w:val="005A05CE"/>
    <w:rsid w:val="005A28AE"/>
    <w:rsid w:val="005B058B"/>
    <w:rsid w:val="005C248C"/>
    <w:rsid w:val="005C6CBD"/>
    <w:rsid w:val="005D1DD3"/>
    <w:rsid w:val="005D3C7A"/>
    <w:rsid w:val="005D4D08"/>
    <w:rsid w:val="005E19B7"/>
    <w:rsid w:val="005F5178"/>
    <w:rsid w:val="00604629"/>
    <w:rsid w:val="00627C40"/>
    <w:rsid w:val="00640021"/>
    <w:rsid w:val="00653AF6"/>
    <w:rsid w:val="00664E62"/>
    <w:rsid w:val="00667454"/>
    <w:rsid w:val="006803DF"/>
    <w:rsid w:val="00687FC3"/>
    <w:rsid w:val="006A655D"/>
    <w:rsid w:val="006E173E"/>
    <w:rsid w:val="006E3CFE"/>
    <w:rsid w:val="006F0DD7"/>
    <w:rsid w:val="0071404C"/>
    <w:rsid w:val="00721439"/>
    <w:rsid w:val="007366AD"/>
    <w:rsid w:val="007417BC"/>
    <w:rsid w:val="00744BFF"/>
    <w:rsid w:val="00750294"/>
    <w:rsid w:val="007564F2"/>
    <w:rsid w:val="007724CB"/>
    <w:rsid w:val="00780571"/>
    <w:rsid w:val="00790678"/>
    <w:rsid w:val="007A0562"/>
    <w:rsid w:val="007A3C3F"/>
    <w:rsid w:val="007A683C"/>
    <w:rsid w:val="007B0098"/>
    <w:rsid w:val="007B6FF2"/>
    <w:rsid w:val="007C02CC"/>
    <w:rsid w:val="007D561F"/>
    <w:rsid w:val="007D7AB3"/>
    <w:rsid w:val="007E206D"/>
    <w:rsid w:val="007F3D11"/>
    <w:rsid w:val="007F5F91"/>
    <w:rsid w:val="008112FA"/>
    <w:rsid w:val="00815BA4"/>
    <w:rsid w:val="00816333"/>
    <w:rsid w:val="008221FB"/>
    <w:rsid w:val="00841EA0"/>
    <w:rsid w:val="00853E12"/>
    <w:rsid w:val="00853F90"/>
    <w:rsid w:val="00877E30"/>
    <w:rsid w:val="00895B27"/>
    <w:rsid w:val="008B423C"/>
    <w:rsid w:val="008E2A57"/>
    <w:rsid w:val="008F78D8"/>
    <w:rsid w:val="00906B85"/>
    <w:rsid w:val="009113C3"/>
    <w:rsid w:val="009237A0"/>
    <w:rsid w:val="00937102"/>
    <w:rsid w:val="00961A18"/>
    <w:rsid w:val="009B0131"/>
    <w:rsid w:val="009B183D"/>
    <w:rsid w:val="009C1FA0"/>
    <w:rsid w:val="009C4F2D"/>
    <w:rsid w:val="009C6433"/>
    <w:rsid w:val="009E0217"/>
    <w:rsid w:val="009E457E"/>
    <w:rsid w:val="009F4E6B"/>
    <w:rsid w:val="009F7DB8"/>
    <w:rsid w:val="00A0453A"/>
    <w:rsid w:val="00A06FB7"/>
    <w:rsid w:val="00A073CD"/>
    <w:rsid w:val="00A20FE7"/>
    <w:rsid w:val="00A218A4"/>
    <w:rsid w:val="00A22633"/>
    <w:rsid w:val="00A243DF"/>
    <w:rsid w:val="00A40A74"/>
    <w:rsid w:val="00A44D81"/>
    <w:rsid w:val="00A53EF3"/>
    <w:rsid w:val="00A60DDC"/>
    <w:rsid w:val="00A67556"/>
    <w:rsid w:val="00A80CFA"/>
    <w:rsid w:val="00A810FA"/>
    <w:rsid w:val="00A91CD4"/>
    <w:rsid w:val="00AB1E17"/>
    <w:rsid w:val="00AB7ADF"/>
    <w:rsid w:val="00AC104F"/>
    <w:rsid w:val="00AC1124"/>
    <w:rsid w:val="00AE0F10"/>
    <w:rsid w:val="00AE231A"/>
    <w:rsid w:val="00AE2E0D"/>
    <w:rsid w:val="00B00934"/>
    <w:rsid w:val="00B072DE"/>
    <w:rsid w:val="00B17CCD"/>
    <w:rsid w:val="00B40A42"/>
    <w:rsid w:val="00B46E26"/>
    <w:rsid w:val="00B72926"/>
    <w:rsid w:val="00B73A5A"/>
    <w:rsid w:val="00B74DA9"/>
    <w:rsid w:val="00BA0DA1"/>
    <w:rsid w:val="00BA6201"/>
    <w:rsid w:val="00BA7413"/>
    <w:rsid w:val="00BB1568"/>
    <w:rsid w:val="00BB58E5"/>
    <w:rsid w:val="00BB59DB"/>
    <w:rsid w:val="00BC5F05"/>
    <w:rsid w:val="00BC79A5"/>
    <w:rsid w:val="00BD4DE3"/>
    <w:rsid w:val="00C006A8"/>
    <w:rsid w:val="00C157E6"/>
    <w:rsid w:val="00C20508"/>
    <w:rsid w:val="00C32CF5"/>
    <w:rsid w:val="00C3732A"/>
    <w:rsid w:val="00C37502"/>
    <w:rsid w:val="00C40A2C"/>
    <w:rsid w:val="00C63501"/>
    <w:rsid w:val="00C720DD"/>
    <w:rsid w:val="00C76123"/>
    <w:rsid w:val="00C830EF"/>
    <w:rsid w:val="00C94B12"/>
    <w:rsid w:val="00CA3654"/>
    <w:rsid w:val="00CA61C8"/>
    <w:rsid w:val="00CB0702"/>
    <w:rsid w:val="00CD3739"/>
    <w:rsid w:val="00CD399E"/>
    <w:rsid w:val="00CD3C8B"/>
    <w:rsid w:val="00CD4C41"/>
    <w:rsid w:val="00CE1A69"/>
    <w:rsid w:val="00CF1FFF"/>
    <w:rsid w:val="00D05086"/>
    <w:rsid w:val="00D17A9B"/>
    <w:rsid w:val="00D21934"/>
    <w:rsid w:val="00D26EE9"/>
    <w:rsid w:val="00D42A75"/>
    <w:rsid w:val="00D71CE7"/>
    <w:rsid w:val="00D72717"/>
    <w:rsid w:val="00D93B30"/>
    <w:rsid w:val="00D95B00"/>
    <w:rsid w:val="00DC71F6"/>
    <w:rsid w:val="00DC7FC9"/>
    <w:rsid w:val="00DD0475"/>
    <w:rsid w:val="00DE3C47"/>
    <w:rsid w:val="00E2652D"/>
    <w:rsid w:val="00E3373D"/>
    <w:rsid w:val="00E36C98"/>
    <w:rsid w:val="00E41075"/>
    <w:rsid w:val="00E438A1"/>
    <w:rsid w:val="00E47D31"/>
    <w:rsid w:val="00E56A4E"/>
    <w:rsid w:val="00E9005C"/>
    <w:rsid w:val="00E916EE"/>
    <w:rsid w:val="00EA1DB1"/>
    <w:rsid w:val="00EB266B"/>
    <w:rsid w:val="00EC0FDB"/>
    <w:rsid w:val="00ED2E1F"/>
    <w:rsid w:val="00ED3F88"/>
    <w:rsid w:val="00F01E19"/>
    <w:rsid w:val="00F24C7B"/>
    <w:rsid w:val="00F303A6"/>
    <w:rsid w:val="00F36678"/>
    <w:rsid w:val="00F44BAC"/>
    <w:rsid w:val="00F474FD"/>
    <w:rsid w:val="00F54522"/>
    <w:rsid w:val="00F7602B"/>
    <w:rsid w:val="00F80872"/>
    <w:rsid w:val="00F83981"/>
    <w:rsid w:val="00F854C7"/>
    <w:rsid w:val="00F90396"/>
    <w:rsid w:val="00F90F8B"/>
    <w:rsid w:val="00F920AF"/>
    <w:rsid w:val="00F9585B"/>
    <w:rsid w:val="00FC375E"/>
    <w:rsid w:val="00FC52F5"/>
    <w:rsid w:val="00FD04AD"/>
    <w:rsid w:val="00FE626A"/>
    <w:rsid w:val="00FE77A3"/>
    <w:rsid w:val="00FF3B07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613F"/>
  <w15:docId w15:val="{0B49333E-F5F2-4AB7-9ACD-70B1BDBD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E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594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9594D"/>
  </w:style>
  <w:style w:type="paragraph" w:styleId="a7">
    <w:name w:val="footer"/>
    <w:basedOn w:val="a"/>
    <w:link w:val="a8"/>
    <w:uiPriority w:val="99"/>
    <w:unhideWhenUsed/>
    <w:rsid w:val="0059594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9594D"/>
  </w:style>
  <w:style w:type="character" w:styleId="a9">
    <w:name w:val="Emphasis"/>
    <w:basedOn w:val="a0"/>
    <w:uiPriority w:val="20"/>
    <w:qFormat/>
    <w:rsid w:val="0059594D"/>
    <w:rPr>
      <w:i/>
      <w:iCs/>
    </w:rPr>
  </w:style>
  <w:style w:type="paragraph" w:styleId="aa">
    <w:name w:val="Normal (Web)"/>
    <w:basedOn w:val="a"/>
    <w:uiPriority w:val="99"/>
    <w:unhideWhenUsed/>
    <w:rsid w:val="00DC7F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667454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dc:description>Подготовлено экспертами Актион-МЦФЭР</dc:description>
  <cp:lastModifiedBy>Елена Рысёва</cp:lastModifiedBy>
  <cp:revision>37</cp:revision>
  <cp:lastPrinted>2024-06-11T07:40:00Z</cp:lastPrinted>
  <dcterms:created xsi:type="dcterms:W3CDTF">2024-04-08T12:20:00Z</dcterms:created>
  <dcterms:modified xsi:type="dcterms:W3CDTF">2025-07-09T11:58:00Z</dcterms:modified>
</cp:coreProperties>
</file>