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"/>
        <w:gridCol w:w="8786"/>
        <w:gridCol w:w="285"/>
      </w:tblGrid>
      <w:tr w:rsidR="00944FDA" w:rsidRPr="00CF5642" w:rsidTr="00944FDA">
        <w:trPr>
          <w:gridAfter w:val="2"/>
          <w:wAfter w:w="9855" w:type="dxa"/>
          <w:tblCellSpacing w:w="0" w:type="dxa"/>
        </w:trPr>
        <w:tc>
          <w:tcPr>
            <w:tcW w:w="330" w:type="dxa"/>
            <w:shd w:val="clear" w:color="auto" w:fill="auto"/>
            <w:hideMark/>
          </w:tcPr>
          <w:p w:rsidR="00833D01" w:rsidRPr="00944FDA" w:rsidRDefault="00DD5DAA" w:rsidP="0083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FDA" w:rsidRPr="00CF5642" w:rsidTr="00944FDA">
        <w:trPr>
          <w:tblCellSpacing w:w="0" w:type="dxa"/>
        </w:trPr>
        <w:tc>
          <w:tcPr>
            <w:tcW w:w="300" w:type="dxa"/>
            <w:shd w:val="clear" w:color="auto" w:fill="auto"/>
            <w:vAlign w:val="center"/>
            <w:hideMark/>
          </w:tcPr>
          <w:p w:rsidR="00833D01" w:rsidRPr="00944FDA" w:rsidRDefault="00DD5DAA" w:rsidP="0083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33D01" w:rsidRPr="00944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5" w:type="dxa"/>
            <w:shd w:val="clear" w:color="auto" w:fill="auto"/>
            <w:vAlign w:val="center"/>
            <w:hideMark/>
          </w:tcPr>
          <w:p w:rsidR="00CF5642" w:rsidRDefault="00CF5642" w:rsidP="00833D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color w:val="000000" w:themeColor="text1"/>
                <w:sz w:val="27"/>
                <w:szCs w:val="27"/>
                <w:lang w:eastAsia="ru-RU"/>
              </w:rPr>
            </w:pPr>
          </w:p>
          <w:p w:rsidR="00833D01" w:rsidRPr="00CF5642" w:rsidRDefault="00833D01" w:rsidP="00833D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CF5642">
              <w:rPr>
                <w:rFonts w:ascii="Times" w:eastAsia="Times New Roman" w:hAnsi="Times" w:cs="Times"/>
                <w:b/>
                <w:color w:val="000000" w:themeColor="text1"/>
                <w:sz w:val="27"/>
                <w:szCs w:val="27"/>
                <w:lang w:eastAsia="ru-RU"/>
              </w:rPr>
              <w:t>РУССКИЕ НАРОДНЫЕ ИНСТРУМЕНТЫ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833D01" w:rsidRPr="00CF5642" w:rsidRDefault="00833D01" w:rsidP="00833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56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44FDA" w:rsidRPr="00CF5642" w:rsidTr="00944FDA">
        <w:trPr>
          <w:tblCellSpacing w:w="0" w:type="dxa"/>
        </w:trPr>
        <w:tc>
          <w:tcPr>
            <w:tcW w:w="300" w:type="dxa"/>
            <w:shd w:val="clear" w:color="auto" w:fill="auto"/>
            <w:vAlign w:val="center"/>
            <w:hideMark/>
          </w:tcPr>
          <w:p w:rsidR="00833D01" w:rsidRPr="00944FDA" w:rsidRDefault="00833D01" w:rsidP="00944F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5" w:type="dxa"/>
            <w:shd w:val="clear" w:color="auto" w:fill="auto"/>
            <w:vAlign w:val="center"/>
            <w:hideMark/>
          </w:tcPr>
          <w:p w:rsidR="00833D01" w:rsidRPr="00CF5642" w:rsidRDefault="00833D01" w:rsidP="00944FDA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9"/>
              <w:gridCol w:w="5817"/>
            </w:tblGrid>
            <w:tr w:rsidR="00944FDA" w:rsidRPr="00CF5642" w:rsidTr="00944FDA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00100" cy="1876425"/>
                        <wp:effectExtent l="0" t="0" r="0" b="9525"/>
                        <wp:docPr id="8" name="Рисунок 8" descr="http://www.radost-moscow.ru/images/narodnye/dom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adost-moscow.ru/images/narodnye/dom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564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ДОМРА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 - струнный инструмент, получивший распространение в 16 - 17 вв. преимущественно среди скоморохов. Современная домра была реконструирована в 1896 году В.В. Андреевым на основе вятской балалайки с полусферическим корпусом, которую Андреев считал прямой наследницей древнерусской домры. Корпус делают из гнутых клепок, дека плоская, с круглым резонаторным отверстием в середине. На грифе врезаны металлические лады, дающие хроматический звукоряд. Струны стальные, крепятся к пуговке в нижней части корпуса и к механическим колкам вверху. На верхней деке под струнами находится подставка. Звук извлекается с помощью медиатора.</w:t>
                  </w:r>
                </w:p>
              </w:tc>
            </w:tr>
            <w:tr w:rsidR="00944FDA" w:rsidRPr="00CF5642" w:rsidTr="00944FDA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 w:themeFill="background1"/>
                  <w:vAlign w:val="center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24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Настройка струн квартовая. В 1896 - 1900 гг. на основе этой домры, Андреев в содружестве с Ф.С.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Пасербским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и С.И.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Налимовым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создал целое семейство домр (квартового строя) - от пикколо до контрабаса. При объединении их с семейством балалаек окончательно сформировался оркестр русских народных инструментов. Домры - преимущественно ансамблевые или оркестровые инструменты. В оркестре они - основная мелодическая группа, тогда как балалайки (кроме балалаек прим) являются аккомпанирующими инструментами. Домрам часто поручается соло, а для домр малых (как и для балалаек прим) пишут сольные концертные произведения. Используются следующие разновидности домр: пикколо, малая, альтовая, басовая. </w:t>
                  </w:r>
                </w:p>
              </w:tc>
            </w:tr>
            <w:tr w:rsidR="00944FDA" w:rsidRPr="00CF5642" w:rsidTr="00944FDA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90625" cy="1866900"/>
                        <wp:effectExtent l="0" t="0" r="9525" b="0"/>
                        <wp:docPr id="7" name="Рисунок 7" descr="http://www.radost-moscow.ru/images/narodnye/bal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adost-moscow.ru/images/narodnye/bal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564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БАЛАЛАЙКА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 - сравнительно молодой музыкальный инструмент.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Первое упоминание о ней в письменных памятниках относится к 1715 году (Голиков И.И. Дополнения к деяниям Петра Великого, т. 10.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М., 1792, с. 242).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Возможно, она возникла как некое ответвление древнерусской домры и вскоре, получив необычайно широкое распространение, вытеснила ряд других инструментов, в том числе и домру.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O популярности балалайки в деревенском и городском музыкальном быту красноречиво говорят многочисленные лубки и различные народные картинки. Применение балалайки в музыкальной жизни народа было весьма разнообразным: на ней исполняли песни и танцы, сопровождали сольное и хоровое пение, ее вводили в состав различных инструментальных ансамблей.</w:t>
                  </w:r>
                </w:p>
              </w:tc>
            </w:tr>
            <w:tr w:rsidR="00944FDA" w:rsidRPr="00CF5642" w:rsidTr="00944FDA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 w:themeFill="background1"/>
                  <w:vAlign w:val="center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24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В 80-х гг. XIX в. В.В. Андреевым совместно с инструментальными мастерами В.В. Ивановым, а затем Ф.С.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Пасербским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и С.И.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Налимовым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балалайка народного образца была усовершенствована. Впоследствии на ее основе создано семейство оркестровых инструментов хроматического строя - пикколо, сопрано (позже упразднены), прима, секунда, альт, бас и контрабас. Первое выступление "кружка балалаечников" состоялось в Петербурге в 1888 г., после чего усовершенствованная балалайка и балалаечные оркестры, а с 1896 г. балалаечно-домровые (получившие наименование великорусских) с необычайной быстротой стали распространяться по всей России. В оркестре балалайка выполняет как мелодическую, так и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аккомпанирующею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функцию. Используются следующие разновидности балалаек: прима, секунда, альт, бас, контрабас.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  <w:tr w:rsidR="00944FDA" w:rsidRPr="00CF5642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1828800" cy="1771650"/>
                        <wp:effectExtent l="0" t="0" r="0" b="0"/>
                        <wp:docPr id="6" name="Рисунок 6" descr="http://www.radost-moscow.ru/images/narodnye/bay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radost-moscow.ru/images/narodnye/bay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564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БАЯН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 - один из наиболее совершенных из существующих в настоящее время хроматических гармоник.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 xml:space="preserve">Баян отличается большой полнотой и силой звука, на нем возможно исполнение сложных музыкальных произведений. Баян впервые был сконструирован в начале настоящего столетия П.Е.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Стерлиговым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и другими русскими инструментальными мастерами. Известный гармонист-исполнитель Я.Ф.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Орланский-Титаренко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также принимавший участие в создании инструмента, предложил назвать его именем легендарного древнерусского поэта, певца и музыканта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Бояна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(Баяна).</w:t>
                  </w:r>
                </w:p>
              </w:tc>
            </w:tr>
            <w:tr w:rsidR="00944FDA" w:rsidRPr="00CF5642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CC"/>
                  <w:vAlign w:val="center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24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В последние годы большое распространение получил "выборный" баян. Особенность его заключается в том, что в клавиатуре левой руки нет "готовых" аккордов. Это заметно расширяет музыкально-исполнительские возможности инструмента, но в то же время очень усложняет технику игры.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Гармоника уже давно стала в России (и не только в России) самым распространенным, подлинно массовым музыкальным инструментом, вытеснившим многие другие инструменты. В народном музыкальном быту она используется как сольный и аккомпанирующий инструмент. При сопровождении песен, особенно частушек, партия гармоники часто значительно более развита, чем мелодия голоса. Большую роль, особенно в наши дни, гармоника играет и в профессиональной практике. В оркестре русских народных инструментов используются помимо баянов несколько разновидностей гармоник: гармоника сопрано, альт, баритон и бас.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  <w:tr w:rsidR="00944FDA" w:rsidRPr="00CF5642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38300" cy="2371725"/>
                        <wp:effectExtent l="0" t="0" r="0" b="9525"/>
                        <wp:docPr id="5" name="Рисунок 5" descr="http://www.radost-moscow.ru/images/narodnye/roj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radost-moscow.ru/images/narodnye/roj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2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564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РОЖОК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 изготовляют из березы, клена или можжевельника. По утверждению некоторых рожечников, лучшими звуковыми качествами обладают можжевеловые рожки. В прошлом их выделывали тем же способом, что и пастушеские рога, то есть из двух половин, скрепленных берестой; в настоящее время их вытачивают на токарном станке.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Звукоряд рожка диатонический, в пределах квинты и сексты. Звук рожка довольно сильный, но мягкий. На рожке исполняют песни, танцы и сопровождают хоровое пение. На основе типового инструмента были созданы ансамблевые разновидности рожков: малые дискантовые рожки, получившие образное название "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визгунки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", и крупные, звучащие октавой ниже - басовые. Ансамблевые рожки имеют 6 игровых отверстий, из которых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верхнее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располагается на тыльной стороне. Звукоряд рожков диатонический, в пределах септимы, но опытные исполнители путем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передувания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расширяют его до полутора октав.</w:t>
                  </w:r>
                </w:p>
              </w:tc>
            </w:tr>
            <w:tr w:rsidR="00944FDA" w:rsidRPr="00CF5642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CC"/>
                  <w:vAlign w:val="center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24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Во второй половине XIX - начале ХХ в. ансамблевая игра на рожках получила широкое распространение, особенно в бывших Владимирской и Тверской губерниях (ныне Владимирская и Тверская области).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В некоторых ансамблях, или, как их называли "хорах", исполнительское искусство рожечников достигало высокого художественного мастерства. Лучшими считались ансамбли, руководимые Н. Кондратьевым и Н.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Корзиновым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 Хор рожечников Н. Кондратьева совершил многочисленные поездки по различным городам России и с большим успехом выступал на Международной выставке в Париже (1884). В репертуар ансамбля рожечников входили народные песни и танцы. Основой обработки песен являлся метод вариационного полифонического развития темы, воспроизводимой исполнителями поочередно в импровизационной манере. Ансамблевая и сольная игра на рожках частично практикуется и в настоящее время, особенно во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Владимирской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и отчасти в Костромской областях. Рожки иногда вводятся также в состав наиболее крупных оркестров русских народных инструментов.</w:t>
                  </w:r>
                </w:p>
              </w:tc>
            </w:tr>
            <w:tr w:rsidR="00944FDA" w:rsidRPr="00CF5642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895350" cy="1304925"/>
                        <wp:effectExtent l="0" t="0" r="0" b="9525"/>
                        <wp:docPr id="4" name="Рисунок 4" descr="http://www.radost-moscow.ru/images/narodnye/jaley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radost-moscow.ru/images/narodnye/jaley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564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ЖАЛЕЙКА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 - небольшая трубочка из ивы или бузины, длиной 100 - 150 мм, в верхний конец которой вставлен пищик с одинарным язычком из камыша или гусиного пера, а на нижний надет раструб из коровьего рога или из бересты. Язычок иногда надрезают на самой трубочке. В стволе имеется от 3 до 7 игровых отверстий, дающих диатонический звукоряд; диапазон зависит от количества отверстий. Существуют и парные жалейки. Они имеют 2 самостоятельные трубки с пищиками, но общий раструб. Число игровых отверстий у парных жалеек различно, наиболее часто встречаются 2 и 5, 3 и 5, 3 и 6 и в виде исключения - 5 и 5.</w:t>
                  </w:r>
                </w:p>
              </w:tc>
            </w:tr>
            <w:tr w:rsidR="00944FDA" w:rsidRPr="00CF5642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CC"/>
                  <w:vAlign w:val="center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24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На парных жалейках, как и на свирели, можно исполнять и одноголосные, и двухголосные мелодии. Одинарные жалейки распространены главным образом в северных областях России, а парные - в южных. (Появлению парных жалеек на юге, возможно, способствовала свирель.)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 xml:space="preserve">В Тверской области жалейку называют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брёлкой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(может быть, от местного наименования ивы - бредина, из которой она изготовляется). Жалейка - преимущественно пастушеский инструмент. На ней играют соло, дуэтом (две жалейки), а иногда совместно с гуслями или гармоникой, исполняя главным образом народные песни, инструментальные наигрыши и танцы. В 1900 г. В.В. Андреев ввел в состав своего оркестра жалейку усовершенствованного образца, названную им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брёлкой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 Своим внешним видом эта жалейка похожа на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народную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она имеет двойной язычок гобойного типа. Кроме обычных игровых отверстий, у нее есть дополнительные, с клапанами, которые позволяют получить хроматический звукоряд. Брёлка иногда применяется и в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современных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44FDA" w:rsidRPr="00CF5642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95400" cy="800100"/>
                        <wp:effectExtent l="0" t="0" r="0" b="0"/>
                        <wp:docPr id="3" name="Рисунок 3" descr="http://www.radost-moscow.ru/images/narodnye/svir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radost-moscow.ru/images/narodnye/svir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564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СВИРЕЛЬ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 - парная продольная свистковая флейта с двумя не скрепленными между собой стволами из ивы, клена, черемухи. Головки стволов имеют клювовидную форму; в нижних частях стволов вырезано или выжжено по 3 игровых отверстия, из которых два - на лицевой стороне и одно - на тыльной.</w:t>
                  </w:r>
                </w:p>
              </w:tc>
            </w:tr>
            <w:tr w:rsidR="00944FDA" w:rsidRPr="00CF5642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CC"/>
                  <w:vAlign w:val="center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24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Во время игры "клювы" берут в рот, а стволы держат несколько наклонно вниз, раздвигая под острым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углом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друг к другу; пальцы обеих рук накладывают на отверстия соответствующих стволов.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 xml:space="preserve">По звукоряду свирель представляет собой как бы разделенную на две части сопель: ее стволы настроены между собой в кварту и в целом дают диатонический звукоряд, равный звукоряду сопели. В отличие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последней, на свирели возможно двухголосное исполнение. Звучит она нежно, негромко и даже при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передувании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менее резко, чем сопель. Инструмент наиболее распространен в Смоленской, Орловской и Могилевской областях.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В начале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ХХ в. мастерские села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Малашкино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(Смоленская губерния), а затем и другие кустари стали выделывать высококачественные свирели, украшенные орнаментом. Название "свирель" за парной флейтой закрепил Н.И. Привалов, потому что так назывался этот инструмент на Смоленщине - основном районе его бытования.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 xml:space="preserve">На свирели играют преимущественно соло (в прошлом на Смоленщине - в ансамбле с крыловидными гуслями) и исполняют народные песни.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Слово "свирель" более древнее, чем "сопель", поскольку оно встречается в общеславянском языке и, следовательно, существовало еще в эпоху, предшествовавшую разделению этого языка на восточную, западную и южную ветви.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Однако относилось ли такое название к инструменту определенного вида, в частности к парной флейте или вообще к духовым инструментам - флейтовым и язычковым, - сказать трудно: в древней Руси "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свирцом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" называли исполнителя на любом духовом инструменте, кроме рога и трубы -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трубачея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 Первое упоминание свирели в русской литературе относится к XII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Какова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древнерусская свирель, была ли она парной или одинарной флейтой, сказать трудно, сведений об этом не сохранилось.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В первые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годы нашего столетия В.В. Андреев ввел в свой оркестр свирели, снабженные клапанной механикой. Инструменты такой конструкции изредка встречаются и в современных оркестрах народных инструментов.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  <w:tr w:rsidR="00944FDA" w:rsidRPr="00CF5642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1285875" cy="847725"/>
                        <wp:effectExtent l="0" t="0" r="9525" b="9525"/>
                        <wp:docPr id="2" name="Рисунок 2" descr="http://www.radost-moscow.ru/images/narodnye/gus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radost-moscow.ru/images/narodnye/gusl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564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ГУСЛИ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 - прямоугольные (столообразные) наиболее сложный по конструкции тип русских гуслей в виде продолговатого плоского ящика с крышкой.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Струны у старинных инструментов латунные, а у более современных - стальные; басовые, кроме того, обвиты канителью.</w:t>
                  </w:r>
                  <w:r w:rsidR="00944FDA"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</w:t>
                  </w:r>
                  <w:bookmarkStart w:id="0" w:name="_GoBack"/>
                  <w:bookmarkEnd w:id="0"/>
                  <w:proofErr w:type="gramEnd"/>
                </w:p>
              </w:tc>
            </w:tr>
            <w:tr w:rsidR="00944FDA" w:rsidRPr="00CF5642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CC"/>
                  <w:vAlign w:val="center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24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Количество струн колеблется от 55 до 66. Первоначально звукоряд их был диатоническим, позже стали делать гусли хроматические. У хроматических гуслей струны, соответствующие черным клавишам фортепиано, опущены несколько ниже.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 xml:space="preserve">Прямоугольные гусли бывают с ножками и без ножек; гусли без ножек во время игры кладут на стол. Крышка инструмента с внутренней стороны часто украшается гравюрами, олеографиями, лубочными картинками, зеркалами и т. д. В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Х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VIII - начале XIX в. благодаря своим отличным звуковым качествам прямоугольные гусли успешно конкурировали в России с иноземными струнными клавишными инструментами -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клавикордом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, спинетом и даже клавесином, а затем и фортепиано.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 xml:space="preserve">Прямоугольные гусли появились в России, по-видимому, в начале XVII века. Сложность конструкции инструмента, трудность его изготовления и в особенности техника игры, требующая профессиональной выучки, говорят о том, что эти гусли могли быть созданы и первоначально найти применение в узком кругу профессиональных музыкантов - скоморохов. В дальнейшем такие гусли получили и более широкое распространение, однако массовым народным инструментом никогда не были. Они могли быть при царском дворе, в дворянских усадьбах, у горожан и лиц духовного звания, которым игра на гуслях не возбранялась. С прямоугольными гуслями связано и одно очень важное культурное событие. В 1776 - 1795 гг.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камер-гуслист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царского двора В.Ф.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Трутовский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впервые в России опубликовал сборник в четырех частях - "Собрание русских простых песен с нотами", где басовое сопровождение одноголосных напевов, судя по всему, было написано в расчете на прямоугольные гусли.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 xml:space="preserve">На прямоугольных гуслях исполнялись народные песни, танцы, романсы, отрывки из опер, различные инструментальные произведения и т.д. В начале XIX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них были изданы школы-самоучители М. Померанцева. В 1914 г. Н.П. Фомин сконструировал так называемые "клавишные" гусли, отличающиеся оригинальной и вместе с тем простой и удобной конструкцией. Они снабжены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однооктавной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клавиатурой фортепианного образца. При нажатии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клавиш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одноименные струны во всех октавах освобождаются от демпферов и становятся готовыми к звучанию. Одной рукой набирают на клавиатуре любой аккорд, а другой проводят по струнам плектром из твердой кожи. Особенно эффектными получаются на этих гуслях "всплески" арпеджированных аккордов. Клавишные гусли, наряду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обычными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, были введены в оркестр Андреева и находят применение до настоящего времени в оркестрах большого состава.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 xml:space="preserve">Играют на гуслях сидя, повернув к себе инструмент стороной с басовыми струнами (положение, противоположное тому, какое бывает при игре на шлемовидных гуслях).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Звукоизвлечение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производится путем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защипывания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струн пальцами обеих рук; звук гуслей яркий, довольно сильный и долго не затухающий.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</w:r>
                </w:p>
                <w:p w:rsidR="00833D01" w:rsidRPr="00CF5642" w:rsidRDefault="00833D01" w:rsidP="00944FD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УДАРНЫЕ ИНСТРУМЕНТЫ</w:t>
                  </w:r>
                </w:p>
              </w:tc>
            </w:tr>
            <w:tr w:rsidR="00944FDA" w:rsidRPr="00CF5642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24000" cy="1524000"/>
                        <wp:effectExtent l="0" t="0" r="0" b="0"/>
                        <wp:docPr id="1" name="Рисунок 1" descr="http://www.radost-moscow.ru/images/narodnye/bub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radost-moscow.ru/images/narodnye/bub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564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БУБЕН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 - музыкальный ударный инструмент в виде неширокой круглой деревянной обечайки, с натянутой на одной стороне кожаной мембраной. Иногда внутри обечайки подвешиваются бубенчики и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колокольцы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, а в прорези стенок вставляются бряцающие металлические пластинки.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 xml:space="preserve">Распространен бубен у многих народов: узбекская дойра; армянский, азербайджанский, таджикский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дэф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; шаманские бубны с длинной ручкой у народов Сибири и Дальнего Востока. О шаманских бубнах можно прочитать на разных сайтах, хотелось бы рассказать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истории бубна на Руси. Бубен известен восточным 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славянам с древнейших времён.</w:t>
                  </w:r>
                </w:p>
              </w:tc>
            </w:tr>
            <w:tr w:rsidR="00944FDA" w:rsidRPr="00CF5642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CC"/>
                  <w:vAlign w:val="center"/>
                  <w:hideMark/>
                </w:tcPr>
                <w:p w:rsidR="00833D01" w:rsidRPr="00CF5642" w:rsidRDefault="00833D01" w:rsidP="00944FDA">
                  <w:pPr>
                    <w:shd w:val="clear" w:color="auto" w:fill="FFFFFF" w:themeFill="background1"/>
                    <w:spacing w:after="24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Особенно широко они применялись в ратном деле и у скоморохов. В прежние времена бубном называли ударные инструменты, на которых натянута кожа. Возможно, когда в русских летописях встречается название "бубен", под этим следует разуметь инструмент, который позже стал называться "барабаном".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Одно из описаний бубна вместе с трубами в качестве военно-музыкального инструмента относится к X в. (960-е годы) и включено в описание похода князя Святослава Игоревича. Число бубнов в войске определяло его численность. Бубен служил знаком командного достоинства, исполнители на бубнах находились в непосредственном распоряжении начальников отрядов.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 xml:space="preserve">Бубен ратный представлял собой котёл с натянутой кожаной мембраной. В древности удар по мембране производился с помощью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вощаги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- колотушки в виде кнута с </w:t>
                  </w:r>
                  <w:proofErr w:type="gram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плетенным</w:t>
                  </w:r>
                  <w:proofErr w:type="gram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шаром на конце. Ратные бубны применялись как пехотой, так и конницей. Известны разновидности ратных бубнов: тулумбас и набат.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 xml:space="preserve">Предполагают, что русские набаты были огромных размеров, для их перевозки использовалось 4 лошади. А звук, точнее грохот, извлекали одновременно 8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набатчиков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 При помощи условных сигналов бубнов в русской рати осуществлялась звуковая связь, подавались разные команды. Во время боя ударные инструменты объединялись с трубами и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сурнами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и создавали устрашающий врага грохот.</w:t>
                  </w:r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 xml:space="preserve">В более поздние века бубном широко пользовались скоморохи и медвежьи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повадыри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 Скомороший бубен похож на современный инструмент. Он представляет собой неширокую деревянную обечайку круглой формы с натянутой на одну сторону кожаной мембраной и подвешенными с внутренней стороны бубенчиками и колокольчиками. Ударяли по мембране пальцами, кистью. </w:t>
                  </w:r>
                  <w:proofErr w:type="spellStart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Бубнисты</w:t>
                  </w:r>
                  <w:proofErr w:type="spellEnd"/>
                  <w:r w:rsidRPr="00CF5642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в то время играли в ансамбле с балалаечниками или гармонистами, а иногда просто аккомпанировали пению лихих песен. Кроме того, бубен использовался как сольный инструмент. Вот как описывали игру на этом инструменте: "Народные виртуозы при игре на бубне выделывают разные фокусы, подбрасывая его и схватывая на лету, бьют бубном то по своим коленкам, то ударяя по голове, подбородку, даже по носу, барабанят по бубну кистью рук, локтём, пальцами, делают тремоло и вой, проводя по коже большим пальцем правой руки и прочее". Бубен был распространён на Украине и в Белоруссии, применяясь чаще в танцевальной музыке. Инструмент этот изредка встречается в руках народных музыкантов и в наши дни, но основное своё применение он нашёл в оркестрах русских народных инструментов.</w:t>
                  </w:r>
                </w:p>
              </w:tc>
            </w:tr>
          </w:tbl>
          <w:p w:rsidR="00833D01" w:rsidRPr="00CF5642" w:rsidRDefault="00833D01" w:rsidP="00944FD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3D01" w:rsidRPr="00CF5642" w:rsidRDefault="00833D01" w:rsidP="00944F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17953" w:rsidRDefault="00C17953" w:rsidP="00944FDA">
      <w:pPr>
        <w:shd w:val="clear" w:color="auto" w:fill="FFFFFF" w:themeFill="background1"/>
      </w:pPr>
    </w:p>
    <w:sectPr w:rsidR="00C17953" w:rsidSect="004C786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90" w:rsidRDefault="00C65690" w:rsidP="00CF5642">
      <w:pPr>
        <w:spacing w:after="0" w:line="240" w:lineRule="auto"/>
      </w:pPr>
      <w:r>
        <w:separator/>
      </w:r>
    </w:p>
  </w:endnote>
  <w:endnote w:type="continuationSeparator" w:id="0">
    <w:p w:rsidR="00C65690" w:rsidRDefault="00C65690" w:rsidP="00CF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90" w:rsidRDefault="00C65690" w:rsidP="00CF5642">
      <w:pPr>
        <w:spacing w:after="0" w:line="240" w:lineRule="auto"/>
      </w:pPr>
      <w:r>
        <w:separator/>
      </w:r>
    </w:p>
  </w:footnote>
  <w:footnote w:type="continuationSeparator" w:id="0">
    <w:p w:rsidR="00C65690" w:rsidRDefault="00C65690" w:rsidP="00CF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42" w:rsidRDefault="00CF5642">
    <w:pPr>
      <w:pStyle w:val="a5"/>
    </w:pPr>
  </w:p>
  <w:p w:rsidR="00CF5642" w:rsidRDefault="00CF5642">
    <w:pPr>
      <w:pStyle w:val="a5"/>
    </w:pPr>
  </w:p>
  <w:p w:rsidR="00CF5642" w:rsidRDefault="00DD5DAA">
    <w:pPr>
      <w:pStyle w:val="a5"/>
    </w:pPr>
    <w:r w:rsidRPr="00DD5DAA">
      <w:drawing>
        <wp:inline distT="0" distB="0" distL="0" distR="0">
          <wp:extent cx="5172075" cy="7315200"/>
          <wp:effectExtent l="19050" t="0" r="9525" b="0"/>
          <wp:docPr id="10" name="Рисунок 1" descr="https://ds03.infourok.ru/uploads/ex/0f27/00039196-2d7ad96a/hello_html_11bd64e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s03.infourok.ru/uploads/ex/0f27/00039196-2d7ad96a/hello_html_11bd64e6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67F8"/>
    <w:rsid w:val="004C7863"/>
    <w:rsid w:val="00833D01"/>
    <w:rsid w:val="00944FDA"/>
    <w:rsid w:val="00A92970"/>
    <w:rsid w:val="00BD67F8"/>
    <w:rsid w:val="00C17953"/>
    <w:rsid w:val="00C65690"/>
    <w:rsid w:val="00CF5642"/>
    <w:rsid w:val="00DD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3D01"/>
  </w:style>
  <w:style w:type="paragraph" w:styleId="a3">
    <w:name w:val="Balloon Text"/>
    <w:basedOn w:val="a"/>
    <w:link w:val="a4"/>
    <w:uiPriority w:val="99"/>
    <w:semiHidden/>
    <w:unhideWhenUsed/>
    <w:rsid w:val="0083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F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5642"/>
  </w:style>
  <w:style w:type="paragraph" w:styleId="a7">
    <w:name w:val="footer"/>
    <w:basedOn w:val="a"/>
    <w:link w:val="a8"/>
    <w:uiPriority w:val="99"/>
    <w:semiHidden/>
    <w:unhideWhenUsed/>
    <w:rsid w:val="00CF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5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3D01"/>
  </w:style>
  <w:style w:type="paragraph" w:styleId="a3">
    <w:name w:val="Balloon Text"/>
    <w:basedOn w:val="a"/>
    <w:link w:val="a4"/>
    <w:uiPriority w:val="99"/>
    <w:semiHidden/>
    <w:unhideWhenUsed/>
    <w:rsid w:val="0083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95F9C-BF4B-47EB-973B-197EB95A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2394</Words>
  <Characters>13648</Characters>
  <Application>Microsoft Office Word</Application>
  <DocSecurity>0</DocSecurity>
  <Lines>113</Lines>
  <Paragraphs>32</Paragraphs>
  <ScaleCrop>false</ScaleCrop>
  <Company/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kobozov</dc:creator>
  <cp:keywords/>
  <dc:description/>
  <cp:lastModifiedBy>Кобозов</cp:lastModifiedBy>
  <cp:revision>6</cp:revision>
  <dcterms:created xsi:type="dcterms:W3CDTF">2014-08-13T14:59:00Z</dcterms:created>
  <dcterms:modified xsi:type="dcterms:W3CDTF">2024-02-24T14:13:00Z</dcterms:modified>
</cp:coreProperties>
</file>