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1A" w:rsidRPr="00C56A90" w:rsidRDefault="00633B1A" w:rsidP="00633B1A">
      <w:pPr>
        <w:spacing w:after="133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16"/>
          <w:lang w:eastAsia="ru-RU"/>
        </w:rPr>
      </w:pPr>
      <w:r w:rsidRPr="00C56A90">
        <w:rPr>
          <w:rFonts w:ascii="Times New Roman" w:eastAsia="Times New Roman" w:hAnsi="Times New Roman" w:cs="Times New Roman"/>
          <w:b/>
          <w:bCs/>
          <w:color w:val="0070C0"/>
          <w:sz w:val="32"/>
          <w:lang w:eastAsia="ru-RU"/>
        </w:rPr>
        <w:t>Консультация для родителей</w:t>
      </w:r>
    </w:p>
    <w:p w:rsidR="00633B1A" w:rsidRPr="00C56A90" w:rsidRDefault="00633B1A" w:rsidP="00633B1A">
      <w:pPr>
        <w:spacing w:after="133" w:line="240" w:lineRule="auto"/>
        <w:jc w:val="center"/>
        <w:rPr>
          <w:rFonts w:ascii="Times New Roman" w:eastAsia="Times New Roman" w:hAnsi="Times New Roman" w:cs="Times New Roman"/>
          <w:color w:val="5A5A5A"/>
          <w:sz w:val="32"/>
          <w:szCs w:val="16"/>
          <w:lang w:eastAsia="ru-RU"/>
        </w:rPr>
      </w:pPr>
      <w:r w:rsidRPr="00C56A9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«Помогите ребенку расти </w:t>
      </w:r>
      <w:proofErr w:type="gramStart"/>
      <w:r w:rsidRPr="00C56A9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здоровым</w:t>
      </w:r>
      <w:proofErr w:type="gramEnd"/>
      <w:r w:rsidRPr="00C56A9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!»</w:t>
      </w:r>
    </w:p>
    <w:p w:rsidR="00633B1A" w:rsidRPr="00633B1A" w:rsidRDefault="00633B1A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noProof/>
          <w:color w:val="0088CC"/>
          <w:sz w:val="24"/>
          <w:szCs w:val="16"/>
          <w:lang w:eastAsia="ru-RU"/>
        </w:rPr>
        <w:drawing>
          <wp:inline distT="0" distB="0" distL="0" distR="0">
            <wp:extent cx="1429385" cy="1429385"/>
            <wp:effectExtent l="19050" t="0" r="0" b="0"/>
            <wp:docPr id="1" name="Рисунок 1" descr="1">
              <a:hlinkClick xmlns:a="http://schemas.openxmlformats.org/drawingml/2006/main" r:id="rId5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В современном обществе проблема сохранения и укрепления здоровья детей является как никогда ранее актуальной. Это объясняется тем, что к ним предъявляются весьма высокие требования, соответствовать  которым могут только здоровые дети. А о здоровье можно говорить не только при отсутствии каких-либо заболеваний, но и при условии гармоничного нервно-психического развития, высокой умственной и физической работоспособности. Вместе с тем результаты научных исследований свидетельствуют: уже в дошкольном возрасте здоровых детей становится все меньше. Известно, что здоровье формируется под воздействием целого комплекса факто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ров (особенности внутриутробного раз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вития, наследственная предрасположенность, социальные условия и др.). К наиболее значи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мым внешним факторам, определяющим раз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витие ребенка, относится семейное воспита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ние. Родители имеют возможность развивать личность ребенка, исходя из его индивидуаль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ных возможностей, которые знают лучше, чем кто-либо другой. Они несут ответственность за его физическое, нравственное, умственное, социальное воспитание и развитие. Они хотят видеть своих детей здоровыми, жизнерадостными, активными, выносливыми, сильными, умными.</w:t>
      </w:r>
    </w:p>
    <w:p w:rsidR="00633B1A" w:rsidRPr="00633B1A" w:rsidRDefault="00C56A90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   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Важнейшим  условием воспитания здорово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го ребенка является двигательная активность, которая оказывает благоприятное воз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действие на формирующийся организм. Двига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тельная активность детей 3-7 лет имеет ярко выраженные индивидуальные проявления, что определяется, прежде всего, индивидуально-типологическими особенностями нервной сис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темы и физического развития, степенью само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стоятельности ребенка и устойчивостью его интересов к определенным играм и физичес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ким упражнениям. Значимая роль в формиро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вании двигательной активности принадлежит взрослым. Многое зависит  от создания рационального двигательного режима в семье, включающего организо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ванную и самостоятельную двигательную дея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тельность. К организованной деятельности отно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сятся ежедневная утренняя гимнастика, подвиж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ные игры и физические упражнения на воздухе и в помещении, а также совместные с родителями прогулки на детской площадке, в парке, лесу.</w:t>
      </w:r>
    </w:p>
    <w:p w:rsidR="00633B1A" w:rsidRPr="00633B1A" w:rsidRDefault="00C56A90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   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Родителям следует позаботиться о создании физкультурно-игровой среды. Правильный подбор и рациональное исполь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зование физкультурного оборудования способствуют развитию двигательной сферы ребенка, поз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воляют более полно удовлетворить его потреб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ность в движении, формируют базовые умения и навыки, расширяют возможности использования разных видов упражнений. Так, лазанье по гимна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стической стенке, канату, ходьба на лыжах, езда на самокате, велосипеде значительно увеличива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 xml:space="preserve">ют амплитуду движений, улучшают гибкость опорно-двигательного аппарата. Упражнения с мячом, обручем, скакалкой, метание предметов в цель (серсо, </w:t>
      </w:r>
      <w:proofErr w:type="spellStart"/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кольцеброс</w:t>
      </w:r>
      <w:proofErr w:type="spellEnd"/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) способствуют развитию быстроты двигательных реакций. Балансирова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ние на крупном набивном мяче, балансире, катя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щемся цилиндре, ходьба по шнуру, палке и т.д. развивают координацию и ловкость. Прыжки на батуте, ходьба на лыжах, езда на велосипеде, са</w:t>
      </w:r>
      <w:r w:rsidR="00633B1A"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мокате, катание на санках с горок способствуют развитию ловкости и выносливости.</w:t>
      </w:r>
    </w:p>
    <w:p w:rsidR="00633B1A" w:rsidRPr="00633B1A" w:rsidRDefault="00633B1A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lastRenderedPageBreak/>
        <w:t>Для тренировки мышц плечевого пояса по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лезны упражнения с обручем и резиновым кольцом, различные виды ходьбы, повороты, приседания и т.д.</w:t>
      </w:r>
    </w:p>
    <w:p w:rsidR="00633B1A" w:rsidRPr="00633B1A" w:rsidRDefault="00633B1A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Езда на велосипеде, роликах, коньках, ходь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 xml:space="preserve">ба на лыжах стимулируют развитие мышц ног. С целью укрепления стопы и профилактики плоскостопия используются </w:t>
      </w:r>
      <w:proofErr w:type="spellStart"/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массажеры</w:t>
      </w:r>
      <w:proofErr w:type="spellEnd"/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, мел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кие предметы (колечки, палочки, шарики для захвата их пальцами ног), ребристые доски. Формированию правильной осанки способст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вуют упражнения, выполняемые у стенки, уп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ражнения с детским эспандером, гимнастичес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кой палкой и другими предметами.</w:t>
      </w:r>
    </w:p>
    <w:p w:rsidR="00633B1A" w:rsidRPr="00633B1A" w:rsidRDefault="00633B1A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Родители должны поза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ботиться о разнообразии физкультурно-игровой среды в домашних условиях. Но, как пра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вило, они больше внимания уделяют эстетике помещения, что, как и современные предпочте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ния старших дошкольников (компьютерные иг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ры, музыкальные диски), все больше ограничивает самостоятельную двигательную активность де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тей, а это отрицательно влияет на их здоровье и формирует малоподвижный образ жизни. Поэтому в домашних условиях, как бы это ни было трудно, необходимо иметь достаточное количество оборудования и пособий для обес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печения благоприятного уровня двигательной активности в процессе организованных и са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мостоятельных игр.</w:t>
      </w:r>
    </w:p>
    <w:p w:rsidR="00633B1A" w:rsidRPr="00633B1A" w:rsidRDefault="00633B1A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 Одним из важных требований к отбору обору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дования является безопасность использования –  его  устойчивость  и  прочность.</w:t>
      </w:r>
    </w:p>
    <w:p w:rsidR="00633B1A" w:rsidRPr="00633B1A" w:rsidRDefault="00633B1A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 Для обеспече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ния страховки и предотвращения травматизма желательно иметь гимнастический мат. В ком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плекты оборудования советуем включать разные по величине предметы: крупногабаритные (гим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настическая лестница, мягкие модули, детские мини-стадионы) и мелкие (резиновые кольца, мячи, шары, обручи и т.д.). При создании физкультурно-игровой среды также старайтесь учи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тывать возрастные и индивидуальные особенно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сти вашего ребенка, а также его интересы.</w:t>
      </w:r>
    </w:p>
    <w:p w:rsidR="00633B1A" w:rsidRPr="00633B1A" w:rsidRDefault="00633B1A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Для ребенка 4-7 лет можно приобрести какой-нибудь спортивно-игровой комплекс или самим оборудовать физкультурный уголок и посте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пенно дополнять его разными пособиями.</w:t>
      </w:r>
    </w:p>
    <w:p w:rsidR="00633B1A" w:rsidRPr="00633B1A" w:rsidRDefault="00633B1A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На комплексе можно выполнять самые раз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нообразные движения: лазанье по канату, под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весной лестнице; висы на перекладине, коль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цах; качание на качелях и вертикальных лиа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нах; удерживание равновесия на наклонной ле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сенке. При этом занятия могут носить сюжетно-игровой характер: «Поездка на парусном кораб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ле», «Кругосветное путешествие», «Мы – спорт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смены» и т.д. Это привлекает детей, создает у них положительный эмоциональный настрой, в результате чего они постепенно овладевают но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выми и более сложными видами движений.</w:t>
      </w:r>
    </w:p>
    <w:p w:rsidR="00633B1A" w:rsidRPr="00633B1A" w:rsidRDefault="00633B1A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Надежным средством профилактики гипо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динамии у детей 5-7 лет являются тренажеры. Кроме того, они способствуют развитию таких физических качеств, как быстрота, ловкость, гибкость, сила и общая выносливость.</w:t>
      </w:r>
    </w:p>
    <w:p w:rsidR="00633B1A" w:rsidRPr="00633B1A" w:rsidRDefault="00633B1A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Для укрепления разных групп мышц и раз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вития выносливости можно приобрести дет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ские тренажеры: велотренажер – для укрепле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ния мышц ног и развития выносливости; брусья – для укрепления мышц рук и брюшно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го пресса; скамью наклонную – для трениров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ки мышц брюшного пресса; тягу – для укрепле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ния мышц рук и плечевого пояса, туловища.</w:t>
      </w:r>
    </w:p>
    <w:p w:rsidR="00633B1A" w:rsidRPr="00633B1A" w:rsidRDefault="00633B1A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Тренажеры можно расположить недалеко от свободной стены.</w:t>
      </w:r>
    </w:p>
    <w:p w:rsidR="00633B1A" w:rsidRDefault="00633B1A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C56A90">
        <w:rPr>
          <w:rFonts w:ascii="Times New Roman" w:eastAsia="Times New Roman" w:hAnsi="Times New Roman" w:cs="Times New Roman"/>
          <w:i/>
          <w:color w:val="000000"/>
          <w:sz w:val="24"/>
          <w:szCs w:val="16"/>
          <w:lang w:eastAsia="ru-RU"/>
        </w:rPr>
        <w:t>Помните: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 занятия на тренажерах повышают эмоциональный тонус детей, активизируют их двигательную и познавательную деятельность, формируют такие нравственно-волевые каче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ства, как выдержка, решительность, смелость, самостоятельность, дисциплинированность. Кроме того, систематические занятия на трена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жерах развивают любознательность, творчес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кое воображение, бережное обращение с физ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культурными пособиями.</w:t>
      </w:r>
    </w:p>
    <w:p w:rsidR="00C56A90" w:rsidRPr="00633B1A" w:rsidRDefault="00C56A90" w:rsidP="00C56A90">
      <w:pPr>
        <w:spacing w:after="133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</w:p>
    <w:p w:rsidR="00633B1A" w:rsidRPr="00633B1A" w:rsidRDefault="00633B1A" w:rsidP="00633B1A">
      <w:pPr>
        <w:spacing w:after="133" w:line="240" w:lineRule="auto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Также можно приобрести тренажеры, которые не занимают много места и удобны в пользовании (их можно хранить в ящике, рас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положив его в углу комнаты): детский эспан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дер – для развития мышц плечевого пояса; диск «Здоровье» – для укрепления мышц туло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 xml:space="preserve">вища и ног. Гантели и гири – для укрепления рук и плечевого пояса; </w:t>
      </w:r>
      <w:proofErr w:type="spellStart"/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массажеры</w:t>
      </w:r>
      <w:proofErr w:type="spellEnd"/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«Колибри» – для профилактики плоскостопия и массажа ступней ног; </w:t>
      </w:r>
      <w:proofErr w:type="spellStart"/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мяч-массажер</w:t>
      </w:r>
      <w:proofErr w:type="spellEnd"/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– для массажа раз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ных частей тела; резиновые кольца – для раз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вития и укрепления кистей рук; гимнастичес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кие ролики – для развития координации; боль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шие гимнастические мячи – для развития гиб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кости позвоночника и координации движений. С ними хорошо выполнять разные комплексы </w:t>
      </w:r>
      <w:proofErr w:type="spellStart"/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общеразвивающих</w:t>
      </w:r>
      <w:proofErr w:type="spellEnd"/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упражнений на утренней гимнастике и после дневного сна.</w:t>
      </w:r>
    </w:p>
    <w:p w:rsidR="00633B1A" w:rsidRPr="00633B1A" w:rsidRDefault="00633B1A" w:rsidP="00633B1A">
      <w:pPr>
        <w:spacing w:after="133" w:line="240" w:lineRule="auto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Вовлекайте своих детей в игры и упражне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ния, направленные на развитие ловкости, ско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 xml:space="preserve">рости и выносливости. </w:t>
      </w:r>
      <w:proofErr w:type="spellStart"/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Напрмер</w:t>
      </w:r>
      <w:proofErr w:type="spellEnd"/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:</w:t>
      </w:r>
    </w:p>
    <w:p w:rsidR="00633B1A" w:rsidRPr="00633B1A" w:rsidRDefault="00633B1A" w:rsidP="00633B1A">
      <w:pPr>
        <w:numPr>
          <w:ilvl w:val="0"/>
          <w:numId w:val="1"/>
        </w:numPr>
        <w:spacing w:before="100" w:beforeAutospacing="1" w:after="100" w:afterAutospacing="1" w:line="266" w:lineRule="atLeast"/>
        <w:ind w:left="303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Прыгни и повернись.</w:t>
      </w:r>
    </w:p>
    <w:p w:rsidR="00633B1A" w:rsidRPr="00633B1A" w:rsidRDefault="00633B1A" w:rsidP="00633B1A">
      <w:pPr>
        <w:spacing w:after="133" w:line="240" w:lineRule="auto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Ребенок выполняет прыжки на месте (на одной ноге, на двух но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гах), по сигналу делает резкий поворот прыж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ком вокруг себя.</w:t>
      </w:r>
    </w:p>
    <w:p w:rsidR="00633B1A" w:rsidRPr="00633B1A" w:rsidRDefault="00633B1A" w:rsidP="00633B1A">
      <w:pPr>
        <w:numPr>
          <w:ilvl w:val="0"/>
          <w:numId w:val="2"/>
        </w:numPr>
        <w:spacing w:before="100" w:beforeAutospacing="1" w:after="100" w:afterAutospacing="1" w:line="266" w:lineRule="atLeast"/>
        <w:ind w:left="303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Быстро переложи мяч.</w:t>
      </w:r>
    </w:p>
    <w:p w:rsidR="00633B1A" w:rsidRPr="00633B1A" w:rsidRDefault="00633B1A" w:rsidP="00633B1A">
      <w:pPr>
        <w:spacing w:after="133" w:line="240" w:lineRule="auto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Ребенок стоит пря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мо, слегка расставив ноги, руки внизу, в одной мяч. По сигналу быстро перекладывает мяч из одной руки в другую впереди и сзади себя.</w:t>
      </w:r>
    </w:p>
    <w:p w:rsidR="00633B1A" w:rsidRPr="00633B1A" w:rsidRDefault="00633B1A" w:rsidP="00633B1A">
      <w:pPr>
        <w:numPr>
          <w:ilvl w:val="0"/>
          <w:numId w:val="3"/>
        </w:numPr>
        <w:spacing w:before="100" w:beforeAutospacing="1" w:after="100" w:afterAutospacing="1" w:line="266" w:lineRule="atLeast"/>
        <w:ind w:left="303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Ударь и догони.</w:t>
      </w:r>
    </w:p>
    <w:p w:rsidR="00633B1A" w:rsidRPr="00633B1A" w:rsidRDefault="00633B1A" w:rsidP="00633B1A">
      <w:pPr>
        <w:spacing w:after="133" w:line="240" w:lineRule="auto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Ребенок ударяет по мячу ногой, бегом догоняет его, берет в руки и бегом возвращается на место.</w:t>
      </w:r>
    </w:p>
    <w:p w:rsidR="00633B1A" w:rsidRPr="00633B1A" w:rsidRDefault="00633B1A" w:rsidP="00633B1A">
      <w:pPr>
        <w:numPr>
          <w:ilvl w:val="0"/>
          <w:numId w:val="4"/>
        </w:numPr>
        <w:spacing w:before="100" w:beforeAutospacing="1" w:after="100" w:afterAutospacing="1" w:line="266" w:lineRule="atLeast"/>
        <w:ind w:left="303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Проведи мяч.</w:t>
      </w:r>
    </w:p>
    <w:p w:rsidR="00633B1A" w:rsidRPr="00633B1A" w:rsidRDefault="00633B1A" w:rsidP="00633B1A">
      <w:pPr>
        <w:spacing w:after="133" w:line="240" w:lineRule="auto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По сигналу ребенок ведет мяч ногами, продвигаясь вперед к финишной ли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нии. Достигнув ее, быстро разворачивается и ведет мяч обратно.</w:t>
      </w:r>
    </w:p>
    <w:p w:rsidR="00633B1A" w:rsidRPr="00633B1A" w:rsidRDefault="00633B1A" w:rsidP="00633B1A">
      <w:pPr>
        <w:numPr>
          <w:ilvl w:val="0"/>
          <w:numId w:val="5"/>
        </w:numPr>
        <w:spacing w:before="100" w:beforeAutospacing="1" w:after="100" w:afterAutospacing="1" w:line="266" w:lineRule="atLeast"/>
        <w:ind w:left="303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Волчок.</w:t>
      </w:r>
    </w:p>
    <w:p w:rsidR="00633B1A" w:rsidRPr="00633B1A" w:rsidRDefault="00633B1A" w:rsidP="00633B1A">
      <w:pPr>
        <w:spacing w:after="133" w:line="240" w:lineRule="auto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Ребенок, сидя в обруче, приподни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мает ноги и, отталкиваясь руками, старается повернуться кругом.</w:t>
      </w:r>
    </w:p>
    <w:p w:rsidR="00633B1A" w:rsidRPr="00633B1A" w:rsidRDefault="00633B1A" w:rsidP="00633B1A">
      <w:pPr>
        <w:numPr>
          <w:ilvl w:val="0"/>
          <w:numId w:val="6"/>
        </w:numPr>
        <w:spacing w:before="100" w:beforeAutospacing="1" w:after="100" w:afterAutospacing="1" w:line="266" w:lineRule="atLeast"/>
        <w:ind w:left="303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Догони обруч.</w:t>
      </w:r>
    </w:p>
    <w:p w:rsidR="00633B1A" w:rsidRPr="00633B1A" w:rsidRDefault="00633B1A" w:rsidP="00633B1A">
      <w:pPr>
        <w:spacing w:after="133" w:line="240" w:lineRule="auto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Ребенок ставит обруч обо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дом на пол, энергично отталкивает его, догоня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ет и снова отталкивает, стараясь, чтобы он не упал.</w:t>
      </w:r>
    </w:p>
    <w:p w:rsidR="00633B1A" w:rsidRPr="00633B1A" w:rsidRDefault="00633B1A" w:rsidP="00633B1A">
      <w:pPr>
        <w:numPr>
          <w:ilvl w:val="0"/>
          <w:numId w:val="7"/>
        </w:numPr>
        <w:spacing w:before="100" w:beforeAutospacing="1" w:after="100" w:afterAutospacing="1" w:line="266" w:lineRule="atLeast"/>
        <w:ind w:left="303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Юла.</w:t>
      </w:r>
    </w:p>
    <w:p w:rsidR="00633B1A" w:rsidRPr="00633B1A" w:rsidRDefault="00633B1A" w:rsidP="00633B1A">
      <w:pPr>
        <w:spacing w:after="133" w:line="240" w:lineRule="auto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Ребенок ставит обруч ободом на пол, придерживая его сверху рукой. Резким движе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нием закручивает обруч одной рукой вокруг вертикальной оси, затем быстро отпускает руку и ловит обруч.</w:t>
      </w:r>
    </w:p>
    <w:p w:rsidR="00633B1A" w:rsidRPr="00633B1A" w:rsidRDefault="00633B1A" w:rsidP="00633B1A">
      <w:pPr>
        <w:numPr>
          <w:ilvl w:val="0"/>
          <w:numId w:val="8"/>
        </w:numPr>
        <w:spacing w:before="100" w:beforeAutospacing="1" w:after="100" w:afterAutospacing="1" w:line="266" w:lineRule="atLeast"/>
        <w:ind w:left="303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Удочка.</w:t>
      </w:r>
    </w:p>
    <w:p w:rsidR="00633B1A" w:rsidRPr="00633B1A" w:rsidRDefault="00633B1A" w:rsidP="00633B1A">
      <w:pPr>
        <w:spacing w:after="133" w:line="240" w:lineRule="auto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lastRenderedPageBreak/>
        <w:t>Взрослый вращает веревку по полу вокруг себя. Ребенок перепрыгивает через ве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ревку, стараясь не коснуться ее.</w:t>
      </w:r>
    </w:p>
    <w:p w:rsidR="00633B1A" w:rsidRPr="00633B1A" w:rsidRDefault="00633B1A" w:rsidP="00633B1A">
      <w:pPr>
        <w:spacing w:after="133" w:line="240" w:lineRule="auto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Эти игровые упражнения в значительной мере помогают скорректировать нарушения </w:t>
      </w:r>
      <w:proofErr w:type="spellStart"/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впсихофизическом</w:t>
      </w:r>
      <w:proofErr w:type="spellEnd"/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развитии ребенка, укрепля</w:t>
      </w: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ют его веру в свои силы и возможности.</w:t>
      </w:r>
    </w:p>
    <w:p w:rsidR="00633B1A" w:rsidRPr="00633B1A" w:rsidRDefault="00633B1A" w:rsidP="00633B1A">
      <w:pPr>
        <w:spacing w:after="133" w:line="240" w:lineRule="auto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Здоровья Вам и Вашим детям!</w:t>
      </w:r>
    </w:p>
    <w:p w:rsidR="00633B1A" w:rsidRPr="00633B1A" w:rsidRDefault="00633B1A" w:rsidP="00633B1A">
      <w:pPr>
        <w:spacing w:after="133" w:line="240" w:lineRule="auto"/>
        <w:rPr>
          <w:rFonts w:ascii="Times New Roman" w:eastAsia="Times New Roman" w:hAnsi="Times New Roman" w:cs="Times New Roman"/>
          <w:color w:val="5A5A5A"/>
          <w:sz w:val="24"/>
          <w:szCs w:val="16"/>
          <w:lang w:eastAsia="ru-RU"/>
        </w:rPr>
      </w:pPr>
      <w:r w:rsidRPr="00633B1A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 </w:t>
      </w:r>
    </w:p>
    <w:p w:rsidR="00355E55" w:rsidRPr="00633B1A" w:rsidRDefault="00355E55">
      <w:pPr>
        <w:rPr>
          <w:rFonts w:ascii="Times New Roman" w:hAnsi="Times New Roman" w:cs="Times New Roman"/>
          <w:sz w:val="36"/>
        </w:rPr>
      </w:pPr>
    </w:p>
    <w:sectPr w:rsidR="00355E55" w:rsidRPr="00633B1A" w:rsidSect="00C56A9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203"/>
    <w:multiLevelType w:val="multilevel"/>
    <w:tmpl w:val="627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D59F2"/>
    <w:multiLevelType w:val="multilevel"/>
    <w:tmpl w:val="1756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17CCA"/>
    <w:multiLevelType w:val="multilevel"/>
    <w:tmpl w:val="59E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E3BE3"/>
    <w:multiLevelType w:val="multilevel"/>
    <w:tmpl w:val="78E0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13CF3"/>
    <w:multiLevelType w:val="multilevel"/>
    <w:tmpl w:val="EB8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67146"/>
    <w:multiLevelType w:val="multilevel"/>
    <w:tmpl w:val="D1E6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70E0A"/>
    <w:multiLevelType w:val="multilevel"/>
    <w:tmpl w:val="6D08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06A65"/>
    <w:multiLevelType w:val="multilevel"/>
    <w:tmpl w:val="DE3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3B1A"/>
    <w:rsid w:val="001F4068"/>
    <w:rsid w:val="00355E55"/>
    <w:rsid w:val="00633B1A"/>
    <w:rsid w:val="00C56A90"/>
    <w:rsid w:val="00F7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B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bdouds7.ru/wp-content/uploads/2015/03/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1306</Words>
  <Characters>7447</Characters>
  <Application>Microsoft Office Word</Application>
  <DocSecurity>0</DocSecurity>
  <Lines>62</Lines>
  <Paragraphs>17</Paragraphs>
  <ScaleCrop>false</ScaleCrop>
  <Company>DG Win&amp;Soft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2019-12-03T16:04:00Z</cp:lastPrinted>
  <dcterms:created xsi:type="dcterms:W3CDTF">2019-11-05T14:39:00Z</dcterms:created>
  <dcterms:modified xsi:type="dcterms:W3CDTF">2019-12-03T16:04:00Z</dcterms:modified>
</cp:coreProperties>
</file>